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8C" w:rsidRDefault="0003398C">
      <w:pPr>
        <w:pStyle w:val="newncpi0"/>
        <w:jc w:val="center"/>
      </w:pPr>
      <w:r>
        <w:rPr>
          <w:rStyle w:val="name"/>
        </w:rPr>
        <w:t>ПОСТАНОВЛЕ</w:t>
      </w:r>
      <w:bookmarkStart w:id="0" w:name="_GoBack"/>
      <w:bookmarkEnd w:id="0"/>
      <w:r>
        <w:rPr>
          <w:rStyle w:val="name"/>
        </w:rPr>
        <w:t>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03398C" w:rsidRDefault="0003398C">
      <w:pPr>
        <w:pStyle w:val="newncpi"/>
        <w:ind w:firstLine="0"/>
        <w:jc w:val="center"/>
      </w:pPr>
      <w:r>
        <w:rPr>
          <w:rStyle w:val="datepr"/>
        </w:rPr>
        <w:t>26 января 2012 г.</w:t>
      </w:r>
      <w:r>
        <w:rPr>
          <w:rStyle w:val="number"/>
        </w:rPr>
        <w:t xml:space="preserve"> № 2</w:t>
      </w:r>
    </w:p>
    <w:p w:rsidR="0003398C" w:rsidRDefault="0003398C">
      <w:pPr>
        <w:pStyle w:val="title"/>
      </w:pPr>
      <w:r>
        <w:t>О статистическом декларировании товаров</w:t>
      </w:r>
    </w:p>
    <w:p w:rsidR="0003398C" w:rsidRDefault="0003398C">
      <w:pPr>
        <w:pStyle w:val="changei"/>
      </w:pPr>
      <w:r>
        <w:t>Изменения и дополнения: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4 сентября 2012 г. № 26 (зарегистрировано в Национальном реестре - № 8/26390 от 17.09.2012 г.) &lt;W21226390&gt;;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14 февраля 2013 г. № 3 (зарегистрировано в Национальном реестре - № 8/26933 от 25.02.2013 г.) &lt;W21326933&gt;;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26 мая 2014 г. № 23 (зарегистрировано в Национальном реестре - № 8/28736 от 05.06.2014 г.) &lt;W21428736&gt;;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26 февраля 2015 г. № 6 (зарегистрировано в Национальном реестре - № 8/29749 от 27.03.2015 г.) &lt;W21529749&gt; - внесены изменения и дополнения, вступившие в силу 1 апреля 2015 г., за исключением изменений и дополнений, которые вступят в силу 1 мая 2015 г.;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26 февраля 2015 г. № 6 (зарегистрировано в Национальном реестре - № 8/29749 от 27.03.2015 г.) &lt;W21529749&gt; - внесены изменения и дополнения, вступившие в силу 1 апреля 2015 г. и 1 мая 2015 г.;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25 февраля 2016 г. № 6 (зарегистрировано в Национальном реестре - № 8/30731 от 04.03.2016 г.) &lt;W21630731&gt;;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19 июля 2016 г. № 15 (зарегистрировано в Национальном реестре - № 8/31161 от 05.08.2016 г.) &lt;W21631161&gt;;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26 сентября 2016 г. № 23 (зарегистрировано в Национальном реестре - № 8/31302 от 05.10.2016 г.) &lt;W21631302&gt;;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18 сентября 2020 г. № 19 (зарегистрировано в Национальном реестре - № 8/35890 от 29.09.2020 г.) &lt;W22035890&gt;;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30 сентября 2021 г. № 29 (зарегистрировано в Национальном реестре - № 8/37224 от 08.10.2021 г.) &lt;W22137224&gt;;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13 апреля 2022 г. № 18 (зарегистрировано в Национальном реестре - № 8/37972 от 21.04.2022 г.) &lt;W22237972&gt;;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30 августа 2022 г. № 76 (зарегистрировано в Национальном реестре - № 8/38646 от 31.08.2022 г.) &lt;W22238646&gt;;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20 декабря 2022 г. № 86 (зарегистрировано в Национальном реестре - № 8/39275 от 30.12.2022 г.) &lt;W22239275&gt;;</w:t>
      </w:r>
    </w:p>
    <w:p w:rsidR="0003398C" w:rsidRDefault="0003398C">
      <w:pPr>
        <w:pStyle w:val="changeadd"/>
      </w:pPr>
      <w:r>
        <w:t>Постановление Государственного таможенного комитета Республики Беларусь от 15 января 2025 г. № 4 (зарегистрировано в Национальном реестре - № 8/42780 от 23.01.2025 г.) &lt;W22542780&gt;;</w:t>
      </w:r>
    </w:p>
    <w:p w:rsidR="0003398C" w:rsidRDefault="0003398C">
      <w:pPr>
        <w:pStyle w:val="changeadd"/>
      </w:pPr>
      <w:r>
        <w:lastRenderedPageBreak/>
        <w:t>Постановление Государственного таможенного комитета Республики Беларусь от 17 ноября 2025 г. № 35 (зарегистрировано в Национальном реестре - № 11-2/44197 от 24.11.2025 г.) &lt;W22544197&gt;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"/>
      </w:pPr>
      <w:r>
        <w:t>На основании абзаца третьего подпункта 1.1, подпунктов 1.4 и 1.5 пункта 1 постановления Совета Министров Республики Беларусь от 14 сентября 2020 г. № 533 «О статистическом декларировании товаров» Государственный таможенный комитет Республики Беларусь ПОСТАНОВЛЯЕТ:</w:t>
      </w:r>
    </w:p>
    <w:p w:rsidR="0003398C" w:rsidRDefault="0003398C">
      <w:pPr>
        <w:pStyle w:val="point"/>
      </w:pPr>
      <w:r>
        <w:t>1. Установить форму внешнего представления статистической декларации согласно приложению.</w:t>
      </w:r>
    </w:p>
    <w:p w:rsidR="0003398C" w:rsidRDefault="0003398C">
      <w:pPr>
        <w:pStyle w:val="point"/>
      </w:pPr>
      <w:r>
        <w:t>1</w:t>
      </w:r>
      <w:r>
        <w:rPr>
          <w:vertAlign w:val="superscript"/>
        </w:rPr>
        <w:t>1</w:t>
      </w:r>
      <w:r>
        <w:t>. Исключен.</w:t>
      </w:r>
    </w:p>
    <w:p w:rsidR="0003398C" w:rsidRDefault="0003398C">
      <w:pPr>
        <w:pStyle w:val="point"/>
      </w:pPr>
      <w:r>
        <w:t>1</w:t>
      </w:r>
      <w:r>
        <w:rPr>
          <w:vertAlign w:val="superscript"/>
        </w:rPr>
        <w:t>2</w:t>
      </w:r>
      <w:r>
        <w:t>. Исключен.</w:t>
      </w:r>
    </w:p>
    <w:p w:rsidR="0003398C" w:rsidRDefault="0003398C">
      <w:pPr>
        <w:pStyle w:val="point"/>
      </w:pPr>
      <w:r>
        <w:t>2. Утвердить Инструкцию о порядке заполнения и регистрации статистической декларации, внесения изменений в зарегистрированную статистическую декларацию, а также ее аннулирования (прилагается).</w:t>
      </w:r>
    </w:p>
    <w:p w:rsidR="0003398C" w:rsidRDefault="0003398C">
      <w:pPr>
        <w:pStyle w:val="point"/>
      </w:pPr>
      <w:r>
        <w:t>3. Признать утратившими силу:</w:t>
      </w:r>
    </w:p>
    <w:p w:rsidR="0003398C" w:rsidRDefault="0003398C">
      <w:pPr>
        <w:pStyle w:val="newncpi"/>
      </w:pPr>
      <w:r>
        <w:t>постановление Государственного таможенного комитета Республики Беларусь от 30 апреля 2009 г. № 37 «Об утверждении Инструкции о порядке заполнения и регистрации статистической декларации и периодической статистической декларации, внесения изменений и аннулирования зарегистрированной статистической декларации и периодической статистической декларации» (Национальный реестр правовых актов Республики Беларусь, 2009 г., № 122, 8/20927);</w:t>
      </w:r>
    </w:p>
    <w:p w:rsidR="0003398C" w:rsidRDefault="0003398C">
      <w:pPr>
        <w:pStyle w:val="newncpi"/>
      </w:pPr>
      <w:r>
        <w:t>постановление Государственного таможенного комитета Республики Беларусь от 12 апреля 2011 г. № 19 «О внесении изменения в постановление Государственного таможенного комитета Республики Беларусь от 30 апреля 2009 г. № 37» (Национальный реестр правовых актов Республики Беларусь, 2011 г., № 46, 8/23578).</w:t>
      </w:r>
    </w:p>
    <w:p w:rsidR="0003398C" w:rsidRDefault="0003398C">
      <w:pPr>
        <w:pStyle w:val="point"/>
      </w:pPr>
      <w:r>
        <w:t>4. Внесение изменений в статистические декларации и периодические статистические декларации, зарегистрированные до 1 марта 2012 г., осуществляется в порядке, действовавшем до вступления в силу настоящего постановления.</w:t>
      </w:r>
    </w:p>
    <w:p w:rsidR="0003398C" w:rsidRDefault="0003398C">
      <w:pPr>
        <w:pStyle w:val="point"/>
      </w:pPr>
      <w:r>
        <w:t>5. Начальникам таможен довести содержание настоящего постановления до личного состава таможен.</w:t>
      </w:r>
    </w:p>
    <w:p w:rsidR="0003398C" w:rsidRDefault="0003398C">
      <w:pPr>
        <w:pStyle w:val="point"/>
      </w:pPr>
      <w:r>
        <w:t>6. Минской центральной таможне обеспечить доработку программных средств и доведение их до таможен.</w:t>
      </w:r>
    </w:p>
    <w:p w:rsidR="0003398C" w:rsidRDefault="0003398C">
      <w:pPr>
        <w:pStyle w:val="point"/>
      </w:pPr>
      <w:r>
        <w:t>7. Настоящее постановление вступает в силу с 1 марта 2012 г., за исключением пункта 6, вступающего в силу после его официального опубликования.</w:t>
      </w:r>
    </w:p>
    <w:p w:rsidR="0003398C" w:rsidRDefault="000339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3398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3398C" w:rsidRDefault="0003398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3398C" w:rsidRDefault="0003398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А.Ф.Шпилевский</w:t>
            </w:r>
            <w:proofErr w:type="spellEnd"/>
          </w:p>
        </w:tc>
      </w:tr>
    </w:tbl>
    <w:p w:rsidR="0003398C" w:rsidRDefault="0003398C">
      <w:pPr>
        <w:pStyle w:val="newncpi"/>
      </w:pPr>
      <w:r>
        <w:t> </w:t>
      </w:r>
    </w:p>
    <w:p w:rsidR="0003398C" w:rsidRDefault="0003398C">
      <w:pPr>
        <w:rPr>
          <w:rFonts w:eastAsia="Times New Roman"/>
        </w:rPr>
        <w:sectPr w:rsidR="0003398C" w:rsidSect="0003398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03398C" w:rsidRDefault="0003398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03398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append1"/>
            </w:pPr>
            <w:r>
              <w:t>Приложение</w:t>
            </w:r>
          </w:p>
          <w:p w:rsidR="0003398C" w:rsidRDefault="0003398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  <w:r>
              <w:br/>
              <w:t>26.01.2012 № 2</w:t>
            </w:r>
            <w:r>
              <w:br/>
              <w:t>(в редакции постановления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  <w:r>
              <w:br/>
              <w:t xml:space="preserve">20.12.2022 № 86) </w:t>
            </w:r>
          </w:p>
        </w:tc>
      </w:tr>
    </w:tbl>
    <w:p w:rsidR="0003398C" w:rsidRDefault="0003398C">
      <w:pPr>
        <w:pStyle w:val="newncpi"/>
      </w:pPr>
      <w:r>
        <w:t> </w:t>
      </w:r>
    </w:p>
    <w:p w:rsidR="0003398C" w:rsidRDefault="0003398C">
      <w:pPr>
        <w:pStyle w:val="titlep"/>
        <w:jc w:val="left"/>
      </w:pPr>
      <w:r>
        <w:t>ФОРМА</w:t>
      </w:r>
      <w:r>
        <w:br/>
        <w:t>внешнего представления статистической декларации</w:t>
      </w:r>
    </w:p>
    <w:p w:rsidR="0003398C" w:rsidRDefault="0003398C">
      <w:pPr>
        <w:pStyle w:val="newncpi0"/>
      </w:pPr>
      <w:r>
        <w:t>Основная форма</w:t>
      </w:r>
    </w:p>
    <w:p w:rsidR="0003398C" w:rsidRDefault="0003398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45"/>
        <w:gridCol w:w="925"/>
        <w:gridCol w:w="120"/>
        <w:gridCol w:w="170"/>
        <w:gridCol w:w="21"/>
        <w:gridCol w:w="271"/>
        <w:gridCol w:w="52"/>
        <w:gridCol w:w="13"/>
        <w:gridCol w:w="71"/>
        <w:gridCol w:w="15"/>
        <w:gridCol w:w="58"/>
        <w:gridCol w:w="8"/>
        <w:gridCol w:w="58"/>
        <w:gridCol w:w="8"/>
        <w:gridCol w:w="22"/>
        <w:gridCol w:w="1037"/>
        <w:gridCol w:w="26"/>
        <w:gridCol w:w="67"/>
        <w:gridCol w:w="904"/>
        <w:gridCol w:w="71"/>
        <w:gridCol w:w="26"/>
        <w:gridCol w:w="41"/>
        <w:gridCol w:w="869"/>
        <w:gridCol w:w="19"/>
        <w:gridCol w:w="13"/>
        <w:gridCol w:w="67"/>
        <w:gridCol w:w="391"/>
        <w:gridCol w:w="198"/>
        <w:gridCol w:w="197"/>
        <w:gridCol w:w="36"/>
        <w:gridCol w:w="67"/>
        <w:gridCol w:w="212"/>
        <w:gridCol w:w="9"/>
        <w:gridCol w:w="296"/>
        <w:gridCol w:w="584"/>
        <w:gridCol w:w="32"/>
        <w:gridCol w:w="887"/>
        <w:gridCol w:w="11"/>
        <w:gridCol w:w="172"/>
        <w:gridCol w:w="670"/>
      </w:tblGrid>
      <w:tr w:rsidR="0003398C">
        <w:trPr>
          <w:trHeight w:val="240"/>
        </w:trPr>
        <w:tc>
          <w:tcPr>
            <w:tcW w:w="1866" w:type="pct"/>
            <w:gridSpan w:val="16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СТАТИСТИЧЕСКАЯ ДЕКЛАРАЦИЯ</w:t>
            </w:r>
          </w:p>
        </w:tc>
        <w:tc>
          <w:tcPr>
            <w:tcW w:w="1875" w:type="pct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 Декларация</w:t>
            </w:r>
          </w:p>
        </w:tc>
        <w:tc>
          <w:tcPr>
            <w:tcW w:w="1259" w:type="pct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А</w:t>
            </w:r>
          </w:p>
        </w:tc>
      </w:tr>
      <w:tr w:rsidR="0003398C">
        <w:trPr>
          <w:trHeight w:val="423"/>
        </w:trPr>
        <w:tc>
          <w:tcPr>
            <w:tcW w:w="0" w:type="auto"/>
            <w:gridSpan w:val="1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1-1</w:t>
            </w:r>
          </w:p>
        </w:tc>
        <w:tc>
          <w:tcPr>
            <w:tcW w:w="5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1-2</w:t>
            </w:r>
          </w:p>
        </w:tc>
        <w:tc>
          <w:tcPr>
            <w:tcW w:w="3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1-3</w:t>
            </w:r>
          </w:p>
        </w:tc>
        <w:tc>
          <w:tcPr>
            <w:tcW w:w="4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1-4</w:t>
            </w:r>
          </w:p>
        </w:tc>
        <w:tc>
          <w:tcPr>
            <w:tcW w:w="1259" w:type="pct"/>
            <w:gridSpan w:val="6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А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 Сведения о лицах</w:t>
            </w:r>
          </w:p>
        </w:tc>
        <w:tc>
          <w:tcPr>
            <w:tcW w:w="328" w:type="pct"/>
            <w:gridSpan w:val="7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2а Резидент</w:t>
            </w:r>
          </w:p>
          <w:p w:rsidR="0003398C" w:rsidRDefault="0003398C">
            <w:pPr>
              <w:pStyle w:val="table10"/>
              <w:jc w:val="center"/>
            </w:pPr>
            <w:r>
              <w:t>2а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N 2а-1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3 Формы</w:t>
            </w:r>
          </w:p>
        </w:tc>
        <w:tc>
          <w:tcPr>
            <w:tcW w:w="80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4 Всего товаров</w:t>
            </w:r>
          </w:p>
        </w:tc>
        <w:tc>
          <w:tcPr>
            <w:tcW w:w="1259" w:type="pct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5 Предшествующий документ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3-1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3-2</w:t>
            </w:r>
          </w:p>
        </w:tc>
        <w:tc>
          <w:tcPr>
            <w:tcW w:w="804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59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2б Контрагент</w:t>
            </w:r>
          </w:p>
          <w:p w:rsidR="0003398C" w:rsidRDefault="0003398C">
            <w:pPr>
              <w:pStyle w:val="table10"/>
              <w:jc w:val="center"/>
            </w:pPr>
            <w:r>
              <w:t>2б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N 2б-1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6 Торгующая страна</w:t>
            </w:r>
          </w:p>
        </w:tc>
        <w:tc>
          <w:tcPr>
            <w:tcW w:w="80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7 Характер отгрузки (поступления) </w:t>
            </w:r>
          </w:p>
        </w:tc>
        <w:tc>
          <w:tcPr>
            <w:tcW w:w="1259" w:type="pct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8 Валюта и общая стоимость товаров</w:t>
            </w:r>
          </w:p>
        </w:tc>
      </w:tr>
      <w:tr w:rsidR="0003398C">
        <w:trPr>
          <w:trHeight w:val="240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2-1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6-1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6-2</w:t>
            </w:r>
          </w:p>
        </w:tc>
        <w:tc>
          <w:tcPr>
            <w:tcW w:w="2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7-1</w:t>
            </w:r>
          </w:p>
        </w:tc>
        <w:tc>
          <w:tcPr>
            <w:tcW w:w="2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7-2</w:t>
            </w:r>
          </w:p>
        </w:tc>
        <w:tc>
          <w:tcPr>
            <w:tcW w:w="2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7-3</w:t>
            </w:r>
          </w:p>
        </w:tc>
        <w:tc>
          <w:tcPr>
            <w:tcW w:w="3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8-1</w:t>
            </w:r>
          </w:p>
        </w:tc>
        <w:tc>
          <w:tcPr>
            <w:tcW w:w="93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8-2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1133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7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66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3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1133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33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3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1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1133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7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1133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5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1133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902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133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5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230" w:type="pct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3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2064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230" w:type="pct"/>
            <w:gridSpan w:val="10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3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6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7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84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6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112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84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6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36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48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3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18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84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6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112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</w:t>
            </w:r>
          </w:p>
        </w:tc>
        <w:tc>
          <w:tcPr>
            <w:tcW w:w="84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6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123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3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84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106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112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18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84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7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4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1123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84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6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112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4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84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6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123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177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84" w:type="pct"/>
            <w:gridSpan w:val="4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42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69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177" w:type="pct"/>
            <w:gridSpan w:val="7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8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8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7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85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lastRenderedPageBreak/>
              <w:t>9 Описание товаров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2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47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4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99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4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9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4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1099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5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099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5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149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3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4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571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149" w:type="pct"/>
            <w:gridSpan w:val="6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3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9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956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2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47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4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99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4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9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4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1099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5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993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099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5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149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3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4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571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149" w:type="pct"/>
            <w:gridSpan w:val="6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3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58" w:type="pct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9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956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1004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218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106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100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1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8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47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4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100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21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106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0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</w:t>
            </w:r>
          </w:p>
        </w:tc>
        <w:tc>
          <w:tcPr>
            <w:tcW w:w="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63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4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0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106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100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21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5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51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1063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58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100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1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106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100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18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063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58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222" w:type="pct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3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494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59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222" w:type="pct"/>
            <w:gridSpan w:val="9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3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1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04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5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93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40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1916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23 Сведения о лице, заполнившем декларацию</w:t>
            </w:r>
          </w:p>
        </w:tc>
        <w:tc>
          <w:tcPr>
            <w:tcW w:w="3084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</w:t>
            </w:r>
          </w:p>
        </w:tc>
      </w:tr>
      <w:tr w:rsidR="0003398C">
        <w:trPr>
          <w:trHeight w:val="240"/>
        </w:trPr>
        <w:tc>
          <w:tcPr>
            <w:tcW w:w="83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23-1</w:t>
            </w:r>
            <w:r>
              <w:br/>
              <w:t>23-2</w:t>
            </w:r>
            <w:r>
              <w:br/>
              <w:t>23-3</w:t>
            </w:r>
            <w:r>
              <w:br/>
              <w:t>23-4</w:t>
            </w:r>
          </w:p>
        </w:tc>
        <w:tc>
          <w:tcPr>
            <w:tcW w:w="1078" w:type="pct"/>
            <w:gridSpan w:val="16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23</w:t>
            </w:r>
          </w:p>
        </w:tc>
        <w:tc>
          <w:tcPr>
            <w:tcW w:w="3084" w:type="pct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В</w:t>
            </w:r>
          </w:p>
        </w:tc>
      </w:tr>
      <w:tr w:rsidR="0003398C">
        <w:trPr>
          <w:trHeight w:val="240"/>
        </w:trPr>
        <w:tc>
          <w:tcPr>
            <w:tcW w:w="1916" w:type="pct"/>
            <w:gridSpan w:val="1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084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С</w:t>
            </w:r>
          </w:p>
        </w:tc>
      </w:tr>
      <w:tr w:rsidR="0003398C">
        <w:trPr>
          <w:trHeight w:val="240"/>
        </w:trPr>
        <w:tc>
          <w:tcPr>
            <w:tcW w:w="1916" w:type="pct"/>
            <w:gridSpan w:val="1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084" w:type="pct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С</w:t>
            </w:r>
          </w:p>
        </w:tc>
      </w:tr>
    </w:tbl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</w:pPr>
      <w:r>
        <w:t>Добавочная форма</w:t>
      </w:r>
    </w:p>
    <w:p w:rsidR="0003398C" w:rsidRDefault="0003398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"/>
        <w:gridCol w:w="1299"/>
        <w:gridCol w:w="9"/>
        <w:gridCol w:w="15"/>
        <w:gridCol w:w="125"/>
        <w:gridCol w:w="474"/>
        <w:gridCol w:w="13"/>
        <w:gridCol w:w="52"/>
        <w:gridCol w:w="298"/>
        <w:gridCol w:w="41"/>
        <w:gridCol w:w="646"/>
        <w:gridCol w:w="26"/>
        <w:gridCol w:w="1147"/>
        <w:gridCol w:w="842"/>
        <w:gridCol w:w="7"/>
        <w:gridCol w:w="6"/>
        <w:gridCol w:w="591"/>
        <w:gridCol w:w="22"/>
        <w:gridCol w:w="526"/>
        <w:gridCol w:w="8"/>
        <w:gridCol w:w="51"/>
        <w:gridCol w:w="22"/>
        <w:gridCol w:w="80"/>
        <w:gridCol w:w="678"/>
        <w:gridCol w:w="915"/>
        <w:gridCol w:w="22"/>
        <w:gridCol w:w="19"/>
        <w:gridCol w:w="846"/>
      </w:tblGrid>
      <w:tr w:rsidR="0003398C">
        <w:trPr>
          <w:trHeight w:val="240"/>
        </w:trPr>
        <w:tc>
          <w:tcPr>
            <w:tcW w:w="2523" w:type="pct"/>
            <w:gridSpan w:val="13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СТАТИСТИЧЕСКАЯ ДЕКЛАРАЦИЯ</w:t>
            </w:r>
          </w:p>
        </w:tc>
        <w:tc>
          <w:tcPr>
            <w:tcW w:w="1514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 Декларация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А</w:t>
            </w:r>
          </w:p>
        </w:tc>
      </w:tr>
      <w:tr w:rsidR="0003398C">
        <w:trPr>
          <w:trHeight w:val="240"/>
        </w:trPr>
        <w:tc>
          <w:tcPr>
            <w:tcW w:w="0" w:type="auto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1-1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1-2</w:t>
            </w:r>
          </w:p>
        </w:tc>
        <w:tc>
          <w:tcPr>
            <w:tcW w:w="37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1-3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1-4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А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 Сведения о лицах</w:t>
            </w:r>
          </w:p>
        </w:tc>
        <w:tc>
          <w:tcPr>
            <w:tcW w:w="367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3" w:type="pct"/>
            <w:gridSpan w:val="4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2а Резидент</w:t>
            </w:r>
          </w:p>
          <w:p w:rsidR="0003398C" w:rsidRDefault="0003398C">
            <w:pPr>
              <w:pStyle w:val="table10"/>
              <w:jc w:val="center"/>
            </w:pPr>
            <w:r>
              <w:t>2а</w:t>
            </w:r>
          </w:p>
        </w:tc>
        <w:tc>
          <w:tcPr>
            <w:tcW w:w="90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N 2а-1</w:t>
            </w:r>
          </w:p>
        </w:tc>
        <w:tc>
          <w:tcPr>
            <w:tcW w:w="613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3 Формы</w:t>
            </w:r>
          </w:p>
        </w:tc>
        <w:tc>
          <w:tcPr>
            <w:tcW w:w="74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963" w:type="pct"/>
            <w:gridSpan w:val="4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lastRenderedPageBreak/>
              <w:t>2б Контрагент</w:t>
            </w:r>
          </w:p>
          <w:p w:rsidR="0003398C" w:rsidRDefault="0003398C">
            <w:pPr>
              <w:pStyle w:val="table10"/>
              <w:jc w:val="center"/>
            </w:pPr>
            <w:r>
              <w:t>2б</w:t>
            </w:r>
          </w:p>
        </w:tc>
        <w:tc>
          <w:tcPr>
            <w:tcW w:w="90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N 2б-1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2-1</w:t>
            </w:r>
          </w:p>
        </w:tc>
        <w:tc>
          <w:tcPr>
            <w:tcW w:w="69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3-1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3-2</w:t>
            </w:r>
          </w:p>
        </w:tc>
        <w:tc>
          <w:tcPr>
            <w:tcW w:w="7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7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7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51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7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51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370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15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40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370" w:type="pct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1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61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367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7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7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7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74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1003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74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370" w:type="pct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15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9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38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370" w:type="pct"/>
            <w:gridSpan w:val="8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1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4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64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1007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100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100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32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0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</w:t>
            </w:r>
          </w:p>
        </w:tc>
        <w:tc>
          <w:tcPr>
            <w:tcW w:w="1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0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100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32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3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100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100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9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335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194" w:type="pct"/>
            <w:gridSpan w:val="3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10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36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335" w:type="pct"/>
            <w:gridSpan w:val="6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19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67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65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1015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101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0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101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3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0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1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</w:t>
            </w:r>
          </w:p>
        </w:tc>
        <w:tc>
          <w:tcPr>
            <w:tcW w:w="20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1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0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101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3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0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3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101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0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1015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2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0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342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lastRenderedPageBreak/>
              <w:t>отгрузка/поступление</w:t>
            </w:r>
          </w:p>
        </w:tc>
        <w:tc>
          <w:tcPr>
            <w:tcW w:w="209" w:type="pct"/>
            <w:gridSpan w:val="3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41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342" w:type="pct"/>
            <w:gridSpan w:val="7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9-3</w:t>
            </w:r>
          </w:p>
        </w:tc>
        <w:tc>
          <w:tcPr>
            <w:tcW w:w="209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9 Описание товаров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 Страна отправления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10а Код страны отправления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11 Страна происхождения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6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6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10(а)-2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11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9-1</w:t>
            </w:r>
          </w:p>
        </w:tc>
        <w:tc>
          <w:tcPr>
            <w:tcW w:w="26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12 Код страны происхождения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13 Основания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</w:t>
            </w:r>
          </w:p>
        </w:tc>
        <w:tc>
          <w:tcPr>
            <w:tcW w:w="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63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14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15 Товар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16 Код товара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 Страна назначения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17а Код страны назначения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9-2</w:t>
            </w:r>
          </w:p>
        </w:tc>
        <w:tc>
          <w:tcPr>
            <w:tcW w:w="26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16-1</w:t>
            </w:r>
          </w:p>
        </w:tc>
        <w:tc>
          <w:tcPr>
            <w:tcW w:w="3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16-2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17(а)-1</w:t>
            </w:r>
          </w:p>
        </w:tc>
        <w:tc>
          <w:tcPr>
            <w:tcW w:w="47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17(а)-2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6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18 Вес нетто (кг)</w:t>
            </w:r>
          </w:p>
        </w:tc>
        <w:tc>
          <w:tcPr>
            <w:tcW w:w="72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19 Вес брутто (кг)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20 Дополнительные единицы измерения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2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7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72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20-1</w:t>
            </w:r>
          </w:p>
        </w:tc>
        <w:tc>
          <w:tcPr>
            <w:tcW w:w="47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20-2</w:t>
            </w:r>
          </w:p>
        </w:tc>
      </w:tr>
      <w:tr w:rsidR="0003398C">
        <w:trPr>
          <w:trHeight w:val="240"/>
        </w:trPr>
        <w:tc>
          <w:tcPr>
            <w:tcW w:w="1342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отгрузка/поступление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 Стоимость товара</w:t>
            </w:r>
          </w:p>
        </w:tc>
        <w:tc>
          <w:tcPr>
            <w:tcW w:w="141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21а Статистическая стоимость</w:t>
            </w:r>
          </w:p>
          <w:p w:rsidR="0003398C" w:rsidRDefault="0003398C">
            <w:pPr>
              <w:pStyle w:val="table10"/>
              <w:jc w:val="center"/>
            </w:pPr>
            <w:r>
              <w:t>21а</w:t>
            </w:r>
          </w:p>
        </w:tc>
      </w:tr>
      <w:tr w:rsidR="0003398C">
        <w:trPr>
          <w:trHeight w:val="240"/>
        </w:trPr>
        <w:tc>
          <w:tcPr>
            <w:tcW w:w="1342" w:type="pct"/>
            <w:gridSpan w:val="7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9-3</w:t>
            </w:r>
          </w:p>
        </w:tc>
        <w:tc>
          <w:tcPr>
            <w:tcW w:w="1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381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21-1</w:t>
            </w:r>
          </w:p>
        </w:tc>
        <w:tc>
          <w:tcPr>
            <w:tcW w:w="61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21-2</w:t>
            </w: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3398C" w:rsidRDefault="0003398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22 Дополнительная информация/Сведения об имеющихся документах </w:t>
            </w:r>
          </w:p>
        </w:tc>
      </w:tr>
      <w:tr w:rsidR="0003398C">
        <w:trPr>
          <w:trHeight w:val="240"/>
        </w:trPr>
        <w:tc>
          <w:tcPr>
            <w:tcW w:w="5000" w:type="pct"/>
            <w:gridSpan w:val="2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22</w:t>
            </w:r>
          </w:p>
        </w:tc>
      </w:tr>
      <w:tr w:rsidR="0003398C">
        <w:trPr>
          <w:trHeight w:val="240"/>
        </w:trPr>
        <w:tc>
          <w:tcPr>
            <w:tcW w:w="2523" w:type="pct"/>
            <w:gridSpan w:val="1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23 Сведения о лице, заполнившем декларацию</w:t>
            </w:r>
          </w:p>
        </w:tc>
        <w:tc>
          <w:tcPr>
            <w:tcW w:w="2477" w:type="pct"/>
            <w:gridSpan w:val="1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</w:t>
            </w:r>
          </w:p>
        </w:tc>
      </w:tr>
      <w:tr w:rsidR="0003398C">
        <w:trPr>
          <w:trHeight w:val="240"/>
        </w:trPr>
        <w:tc>
          <w:tcPr>
            <w:tcW w:w="1082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23-1</w:t>
            </w:r>
            <w:r>
              <w:br/>
              <w:t>23-2</w:t>
            </w:r>
            <w:r>
              <w:br/>
              <w:t>23-3</w:t>
            </w:r>
            <w:r>
              <w:br/>
              <w:t>23-4</w:t>
            </w:r>
          </w:p>
        </w:tc>
        <w:tc>
          <w:tcPr>
            <w:tcW w:w="144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23</w:t>
            </w:r>
          </w:p>
        </w:tc>
        <w:tc>
          <w:tcPr>
            <w:tcW w:w="2477" w:type="pct"/>
            <w:gridSpan w:val="1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В</w:t>
            </w:r>
          </w:p>
        </w:tc>
      </w:tr>
    </w:tbl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rPr>
          <w:rFonts w:eastAsia="Times New Roman"/>
        </w:rPr>
        <w:sectPr w:rsidR="0003398C" w:rsidSect="0003398C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03398C" w:rsidRDefault="0003398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3398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capu1"/>
            </w:pPr>
            <w:r>
              <w:t>УТВЕРЖДЕНО</w:t>
            </w:r>
          </w:p>
          <w:p w:rsidR="0003398C" w:rsidRDefault="0003398C">
            <w:pPr>
              <w:pStyle w:val="cap1"/>
            </w:pPr>
            <w:r>
              <w:t>Постановление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03398C" w:rsidRDefault="0003398C">
            <w:pPr>
              <w:pStyle w:val="cap1"/>
            </w:pPr>
            <w:r>
              <w:t>26.01.2012 № 2</w:t>
            </w:r>
          </w:p>
        </w:tc>
      </w:tr>
    </w:tbl>
    <w:p w:rsidR="0003398C" w:rsidRDefault="0003398C">
      <w:pPr>
        <w:pStyle w:val="titleu"/>
      </w:pPr>
      <w:r>
        <w:t>ИНСТРУКЦИЯ</w:t>
      </w:r>
      <w:r>
        <w:br/>
        <w:t>о порядке заполнения и регистрации статистической декларации, внесения изменений в зарегистрированную статистическую декларацию, а также ее аннулирования</w:t>
      </w:r>
    </w:p>
    <w:p w:rsidR="0003398C" w:rsidRDefault="0003398C">
      <w:pPr>
        <w:pStyle w:val="chapter"/>
      </w:pPr>
      <w:r>
        <w:t>ГЛАВА 1</w:t>
      </w:r>
      <w:r>
        <w:br/>
        <w:t>ОБЩИЕ ПОЛОЖЕНИЯ</w:t>
      </w:r>
    </w:p>
    <w:p w:rsidR="0003398C" w:rsidRDefault="0003398C">
      <w:pPr>
        <w:pStyle w:val="point"/>
      </w:pPr>
      <w:r>
        <w:t>1. Настоящая Инструкция определяет порядок заполнения и регистрации статистической декларации, внесения изменений в зарегистрированную статистическую декларацию, а также ее аннулирования.</w:t>
      </w:r>
    </w:p>
    <w:p w:rsidR="0003398C" w:rsidRDefault="0003398C">
      <w:pPr>
        <w:pStyle w:val="point"/>
      </w:pPr>
      <w:r>
        <w:t>2. Для целей настоящей Инструкции:</w:t>
      </w:r>
    </w:p>
    <w:p w:rsidR="0003398C" w:rsidRDefault="0003398C">
      <w:pPr>
        <w:pStyle w:val="newncpi"/>
      </w:pPr>
      <w:r>
        <w:t>термины «внешнеторговая операция», «внешнеторговый договор», «резиденты», «сделка», «статистическая декларация», «экспортер (импортер)» используются в значениях, определенных в приложении 1 к Указу Президента Республики Беларусь от 27 марта 2008 г. № 178 «О порядке исполнения внешнеторговых договоров»;</w:t>
      </w:r>
    </w:p>
    <w:p w:rsidR="0003398C" w:rsidRDefault="0003398C">
      <w:pPr>
        <w:pStyle w:val="newncpi"/>
      </w:pPr>
      <w:r>
        <w:t>термин «нерезидент» используется в значении, определенном в подпункте 1.10 пункта 1 статьи 1 Закона Республики Беларусь от 22 июля 2003 г. № 226-З «О валютном регулировании и валютном контроле»;</w:t>
      </w:r>
    </w:p>
    <w:p w:rsidR="0003398C" w:rsidRDefault="0003398C">
      <w:pPr>
        <w:pStyle w:val="newncpi"/>
      </w:pPr>
      <w:r>
        <w:t>термин «дата отгрузки (поступления)» используется в значении, определенном в части третьей подпункта 1.2 пункта 1 постановления Совета Министров Республики Беларусь от 14 сентября 2020 г. № 533;</w:t>
      </w:r>
    </w:p>
    <w:p w:rsidR="0003398C" w:rsidRDefault="0003398C">
      <w:pPr>
        <w:pStyle w:val="newncpi"/>
      </w:pPr>
      <w:r>
        <w:t>термин «регистрационный номер валютного договора» используется в значении, определенном в абзаце шестом части первой пункта 2 Инструкции о регистрации резидентами валютных договоров, утвержденной постановлением Правления Национального банка Республики Беларусь от 12 февраля 2021 г. № 37;</w:t>
      </w:r>
    </w:p>
    <w:p w:rsidR="0003398C" w:rsidRDefault="0003398C">
      <w:pPr>
        <w:pStyle w:val="newncpi"/>
      </w:pPr>
      <w:r>
        <w:t>под термином «контрагент» понимается при представлении статистической декларации в случае, определенном:</w:t>
      </w:r>
    </w:p>
    <w:p w:rsidR="0003398C" w:rsidRDefault="0003398C">
      <w:pPr>
        <w:pStyle w:val="newncpi"/>
      </w:pPr>
      <w:r>
        <w:t>в абзаце втором пункта 5 приложения 1 к Указу Президента Республики Беларусь от 27 марта 2008 г. № 178, – лицо, выступающее стороной внешнеторгового договора с экспортером или импортером;</w:t>
      </w:r>
    </w:p>
    <w:p w:rsidR="0003398C" w:rsidRDefault="0003398C">
      <w:pPr>
        <w:pStyle w:val="point"/>
      </w:pPr>
      <w:r>
        <w:t xml:space="preserve">в абзаце третьем пункта 5 приложения 1 к Указу Президента Республики Беларусь от 27 марта 2008 г. № 178, – нерезидент, в рамках </w:t>
      </w:r>
      <w:proofErr w:type="gramStart"/>
      <w:r>
        <w:t>сделки</w:t>
      </w:r>
      <w:proofErr w:type="gramEnd"/>
      <w:r>
        <w:t xml:space="preserve"> с которым осуществляется отгрузка (поступление) товара.</w:t>
      </w:r>
    </w:p>
    <w:p w:rsidR="0003398C" w:rsidRDefault="0003398C">
      <w:pPr>
        <w:pStyle w:val="point"/>
      </w:pPr>
      <w:r>
        <w:t>3. В одной статистической декларации могут быть заявлены сведения не более чем о 999 товарах.</w:t>
      </w:r>
    </w:p>
    <w:p w:rsidR="0003398C" w:rsidRDefault="0003398C">
      <w:pPr>
        <w:pStyle w:val="chapter"/>
      </w:pPr>
      <w:r>
        <w:t>ГЛАВА 2</w:t>
      </w:r>
      <w:r>
        <w:br/>
        <w:t>ПОРЯДОК ЗАПОЛНЕНИЯ ГРАФ СТАТИСТИЧЕСКОЙ ДЕКЛАРАЦИИ</w:t>
      </w:r>
    </w:p>
    <w:p w:rsidR="0003398C" w:rsidRDefault="0003398C">
      <w:pPr>
        <w:pStyle w:val="point"/>
      </w:pPr>
      <w:r>
        <w:t>4. Графы 1–23 статистической декларации заполняются лицами, указанными в абзацах втором и третьем пункта 5 приложения 1 к Указу Президента Республики Беларусь от 27 марта 2008 г. № 178.</w:t>
      </w:r>
    </w:p>
    <w:p w:rsidR="0003398C" w:rsidRDefault="0003398C">
      <w:pPr>
        <w:pStyle w:val="point"/>
      </w:pPr>
      <w:r>
        <w:t>5. В графе 1 «Декларация» статистической декларации:</w:t>
      </w:r>
    </w:p>
    <w:p w:rsidR="0003398C" w:rsidRDefault="0003398C">
      <w:pPr>
        <w:pStyle w:val="underpoint"/>
      </w:pPr>
      <w:r>
        <w:t>5.1. при заполнении статистической декларации на передаваемые резидентом нерезиденту товары в разделе 1-1 указывается код типа декларации «ЭК» (экспортная статистическая декларация).</w:t>
      </w:r>
    </w:p>
    <w:p w:rsidR="0003398C" w:rsidRDefault="0003398C">
      <w:pPr>
        <w:pStyle w:val="newncpi"/>
      </w:pPr>
      <w:r>
        <w:t>В разделе 1-2 указывается код «СД».</w:t>
      </w:r>
    </w:p>
    <w:p w:rsidR="0003398C" w:rsidRDefault="0003398C">
      <w:pPr>
        <w:pStyle w:val="newncpi"/>
      </w:pPr>
      <w:r>
        <w:lastRenderedPageBreak/>
        <w:t>Разделы 1-3 и 1-4 заполняются в случае внесения изменений в зарегистрированную статистическую декларацию или ее аннулирования;</w:t>
      </w:r>
    </w:p>
    <w:p w:rsidR="0003398C" w:rsidRDefault="0003398C">
      <w:pPr>
        <w:pStyle w:val="underpoint"/>
      </w:pPr>
      <w:r>
        <w:t>5.2. при заполнении статистической декларации на принимаемые резидентом от нерезидента товары в разделе 1-1 указывается код типа декларации «ИМ» (импортная статистическая декларация).</w:t>
      </w:r>
    </w:p>
    <w:p w:rsidR="0003398C" w:rsidRDefault="0003398C">
      <w:pPr>
        <w:pStyle w:val="newncpi"/>
      </w:pPr>
      <w:r>
        <w:t>В разделе 1-2 указывается код «СД».</w:t>
      </w:r>
    </w:p>
    <w:p w:rsidR="0003398C" w:rsidRDefault="0003398C">
      <w:pPr>
        <w:pStyle w:val="newncpi"/>
      </w:pPr>
      <w:r>
        <w:t>Разделы 1-3 и 1-4 заполняются в случае внесения изменений в зарегистрированную статистическую декларацию или ее аннулирования.</w:t>
      </w:r>
    </w:p>
    <w:p w:rsidR="0003398C" w:rsidRDefault="0003398C">
      <w:pPr>
        <w:pStyle w:val="point"/>
      </w:pPr>
      <w:r>
        <w:t>6. В графе 2 «Сведения о лицах» статистической декларации указываются:</w:t>
      </w:r>
    </w:p>
    <w:p w:rsidR="0003398C" w:rsidRDefault="0003398C">
      <w:pPr>
        <w:pStyle w:val="newncpi"/>
      </w:pPr>
      <w:r>
        <w:t>в разделе 2а «Резидент» – сведения о резиденте:</w:t>
      </w:r>
    </w:p>
    <w:p w:rsidR="0003398C" w:rsidRDefault="0003398C">
      <w:pPr>
        <w:pStyle w:val="newncpi"/>
      </w:pPr>
      <w:r>
        <w:t>для юридического лица – сокращенное наименование, место нахождения (краткое название страны в соответствии с классификатором стран мира согласно приложению 22 к Решению Комиссии Таможенного союза от 20 сентября 2010 г. № 378 «О классификаторах, используемых для заполнения таможенных документов» (далее – Классификатор стран мира), почтовый индекс, населенный пункт, улица, номер дома (корпуса, строения), номер квартиры (комнаты, офиса) и контактный телефон (с указанием кода города). Для обособленного подразделения (филиала) юридического лица с новой строки дополнительно указываются сведения об обособленном подразделении (филиале) и его местонахождении;</w:t>
      </w:r>
    </w:p>
    <w:p w:rsidR="0003398C" w:rsidRDefault="0003398C">
      <w:pPr>
        <w:pStyle w:val="newncpi"/>
      </w:pPr>
      <w:r>
        <w:t>для индивидуального предпринимателя – фамилия, собственное имя, отчество (при наличии), место жительства (краткое название страны в соответствии с Классификатором стран мира, почтовый индекс, населенный пункт, улица, номер дома (корпуса, строения), номер квартиры (комнаты, офиса) и контактный телефон (с указанием кода города);</w:t>
      </w:r>
    </w:p>
    <w:p w:rsidR="0003398C" w:rsidRDefault="0003398C">
      <w:pPr>
        <w:pStyle w:val="newncpi"/>
      </w:pPr>
      <w:r>
        <w:t>в разделе 2а-1 после знака «N» – учетный номер плательщика (далее – УНП) резидента. Для обособленного подразделения (филиала) юридического лица дополнительно указывается (при наличии) УНП обособленного подразделения (филиала);</w:t>
      </w:r>
    </w:p>
    <w:p w:rsidR="0003398C" w:rsidRDefault="0003398C">
      <w:pPr>
        <w:pStyle w:val="newncpi"/>
      </w:pPr>
      <w:r>
        <w:t>в разделе 2б «Контрагент» – сведения о контрагенте:</w:t>
      </w:r>
    </w:p>
    <w:p w:rsidR="0003398C" w:rsidRDefault="0003398C">
      <w:pPr>
        <w:pStyle w:val="newncpi"/>
      </w:pPr>
      <w:r>
        <w:t>для юридического лица либо индивидуального предпринимателя – сведения, указанные в первом предложении абзаца третьего либо в абзаце четвертом настоящего пункта;</w:t>
      </w:r>
    </w:p>
    <w:p w:rsidR="0003398C" w:rsidRDefault="0003398C">
      <w:pPr>
        <w:pStyle w:val="newncpi"/>
      </w:pPr>
      <w:r>
        <w:t>для физического лица – фамилия, собственное имя, отчество (при наличии), место жительства (краткое название страны в соответствии с Классификатором стран мира, почтовый индекс, населенный пункт, улица, номер дома (корпуса, строения), номер квартиры (комнаты, офиса) и контактный телефон (с указанием кода города);</w:t>
      </w:r>
    </w:p>
    <w:p w:rsidR="0003398C" w:rsidRDefault="0003398C">
      <w:pPr>
        <w:pStyle w:val="newncpi"/>
      </w:pPr>
      <w:r>
        <w:t>в разделе 2б-1 после знака «N» – для контрагента, являющегося юридическим лицом, созданным в соответствии с законодательством государства – члена Евразийского экономического союза, или индивидуальным предпринимателем, зарегистрированным в соответствии с законодательством государства – члена Евразийского экономического союза:</w:t>
      </w:r>
    </w:p>
    <w:p w:rsidR="0003398C" w:rsidRDefault="0003398C">
      <w:pPr>
        <w:pStyle w:val="newncpi"/>
      </w:pPr>
      <w:r>
        <w:t>из Республики Армения – учетный номер налогоплательщика;</w:t>
      </w:r>
    </w:p>
    <w:p w:rsidR="0003398C" w:rsidRDefault="0003398C">
      <w:pPr>
        <w:pStyle w:val="newncpi"/>
      </w:pPr>
      <w:r>
        <w:t>из Республики Казахстан – индивидуальный идентификационный номер или бизнес-идентификационный номер;</w:t>
      </w:r>
    </w:p>
    <w:p w:rsidR="0003398C" w:rsidRDefault="0003398C">
      <w:pPr>
        <w:pStyle w:val="newncpi"/>
      </w:pPr>
      <w:r>
        <w:t>из Российской Федерации – идентификационный номер налогоплательщика;</w:t>
      </w:r>
    </w:p>
    <w:p w:rsidR="0003398C" w:rsidRDefault="0003398C">
      <w:pPr>
        <w:pStyle w:val="newncpi"/>
      </w:pPr>
      <w:r>
        <w:t>из Кыргызской Республики – идентификационный налоговый номер налогоплательщика;</w:t>
      </w:r>
    </w:p>
    <w:p w:rsidR="0003398C" w:rsidRDefault="0003398C">
      <w:pPr>
        <w:pStyle w:val="newncpi"/>
      </w:pPr>
      <w:r>
        <w:t>в разделе 2-1 – код таможенного органа, за исключением Минской центральной таможни и Оперативной таможни,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 мая 2014 г. № 30 «О пунктах таможенного оформления» (далее – классификатор), в регионе деятельности которого зарегистрирован резидент. Регион деятельности таможенного органа определяется в соответствии с приложением 1 к постановлению Совета Министров Республики Беларусь от 27 мая 2014 г. № 509 «О мерах по реализации Закона Республики Беларусь «О таможенном регулировании в Республике Беларусь».</w:t>
      </w:r>
    </w:p>
    <w:p w:rsidR="0003398C" w:rsidRDefault="0003398C">
      <w:pPr>
        <w:pStyle w:val="point"/>
      </w:pPr>
      <w:r>
        <w:t>7. В графе 3 «Формы» статистической декларации указываются:</w:t>
      </w:r>
    </w:p>
    <w:p w:rsidR="0003398C" w:rsidRDefault="0003398C">
      <w:pPr>
        <w:pStyle w:val="newncpi"/>
      </w:pPr>
      <w:r>
        <w:t>в разделе 3-1 – порядковый номер формы статистической декларации;</w:t>
      </w:r>
    </w:p>
    <w:p w:rsidR="0003398C" w:rsidRDefault="0003398C">
      <w:pPr>
        <w:pStyle w:val="newncpi"/>
      </w:pPr>
      <w:r>
        <w:lastRenderedPageBreak/>
        <w:t>в разделе 3-2 – общее количество форм статистической декларации, включая основную и добавочные.</w:t>
      </w:r>
    </w:p>
    <w:p w:rsidR="0003398C" w:rsidRDefault="0003398C">
      <w:pPr>
        <w:pStyle w:val="point"/>
      </w:pPr>
      <w:r>
        <w:t>8. В графе 4 «Всего товаров» статистической декларации указывается общее количество декларируемых товаров.</w:t>
      </w:r>
    </w:p>
    <w:p w:rsidR="0003398C" w:rsidRDefault="0003398C">
      <w:pPr>
        <w:pStyle w:val="point"/>
      </w:pPr>
      <w:r>
        <w:t>9. Графа 5 «Предшествующий документ» статистической декларации заполняется в случае внесения изменений в зарегистрированную статистическую декларацию или ее аннулирования.</w:t>
      </w:r>
    </w:p>
    <w:p w:rsidR="0003398C" w:rsidRDefault="0003398C">
      <w:pPr>
        <w:pStyle w:val="point"/>
      </w:pPr>
      <w:r>
        <w:t>10. В графе 6 «Торгующая страна» статистической декларации указываются:</w:t>
      </w:r>
    </w:p>
    <w:p w:rsidR="0003398C" w:rsidRDefault="0003398C">
      <w:pPr>
        <w:pStyle w:val="newncpi"/>
      </w:pPr>
      <w:r>
        <w:t>в разделе 6-1 – код страны в соответствии с Классификатором стран мира, в которой зарегистрировано или постоянно проживает лицо, выступающее контрагентом. Если страна регистрации лица неизвестна или в Классификаторе стран мира отсутствует соответствующий код страны, то в разделе 6-1 указывается цифровой код «00»;</w:t>
      </w:r>
    </w:p>
    <w:p w:rsidR="0003398C" w:rsidRDefault="0003398C">
      <w:pPr>
        <w:pStyle w:val="newncpi"/>
      </w:pPr>
      <w:r>
        <w:t>в разделе 6-2 – код административно-территориального деления страны, указанной в разделе 6-1, в соответствии с классификатором административно-территориального деления стран мира согласно приложению 1 к постановлению Государственного таможенного комитета Республики Беларусь от 12 февраля 2016 г. № 5 «Об определении классификаторов и особенностей таможенного декларирования» (далее – Классификатор административно-территориального деления стран мира). При отсутствии в Классификаторе административно-территориального деления стран мира соответствующего кода административно-территориального деления страны в разделе 6-2 указывается цифровой код «000».</w:t>
      </w:r>
    </w:p>
    <w:p w:rsidR="0003398C" w:rsidRDefault="0003398C">
      <w:pPr>
        <w:pStyle w:val="point"/>
      </w:pPr>
      <w:r>
        <w:t>11. В разделе 7-1 графы 7 «Характер отгрузки (поступления)» статистической декларации указывается код отгрузки (поступления) товара в соответствии с классификатором отгрузки (поступления) товара согласно приложению 1 (далее – код отгрузки (поступления) товара). При представлении статистической декларации в случае, определенном в абзаце втором пункта 5 приложения 1 к Указу Президента Республики Беларусь от 27 марта 2008 г. № 178, код отгрузки (поступления) указывается и в тех случаях, когда фактический ввоз на территорию Республики Беларусь или вывоз с этой территории товаров не происходит.</w:t>
      </w:r>
    </w:p>
    <w:p w:rsidR="0003398C" w:rsidRDefault="0003398C">
      <w:pPr>
        <w:pStyle w:val="newncpi"/>
      </w:pPr>
      <w:r>
        <w:t>В разделе 7-2 графы 7 «Характер отгрузки (поступления)» статистической декларации указывается код особенности оплаты товара в соответствии с классификатором особенностей оплаты товаров согласно приложению 4 (далее – классификатор особенностей оплаты товаров), за исключением случаев, указанных в части третьей настоящего пункта.</w:t>
      </w:r>
    </w:p>
    <w:p w:rsidR="0003398C" w:rsidRDefault="0003398C">
      <w:pPr>
        <w:pStyle w:val="newncpi"/>
      </w:pPr>
      <w:r>
        <w:t>В разделе 7-2 графы 7 «Характер отгрузки (поступления)» указывается цифровой код «00» в случаях, если:</w:t>
      </w:r>
    </w:p>
    <w:p w:rsidR="0003398C" w:rsidRDefault="0003398C">
      <w:pPr>
        <w:pStyle w:val="newncpi"/>
      </w:pPr>
      <w:r>
        <w:t>для товаров, указанных в одной статистической декларации, различаются коды особенностей оплаты товаров;</w:t>
      </w:r>
    </w:p>
    <w:p w:rsidR="0003398C" w:rsidRDefault="0003398C">
      <w:pPr>
        <w:pStyle w:val="newncpi"/>
      </w:pPr>
      <w:r>
        <w:t>в классификаторе особенностей оплаты товаров отсутствует необходимый код.</w:t>
      </w:r>
    </w:p>
    <w:p w:rsidR="0003398C" w:rsidRDefault="0003398C">
      <w:pPr>
        <w:pStyle w:val="newncpi"/>
      </w:pPr>
      <w:r>
        <w:t>В разделе 7-3 графы 7 «Характер отгрузки (поступления)» статистической декларации экспортерами товаров и лицами, указанными в абзаце третьем пункта 5 приложения 1 к Указу Президента Республики Беларусь от 27 марта 2008 г. № 178, указывается код вида поставки в соответствии с классификатором видов поставок товаров, подлежащих учету при осуществлении экспортных операций, утвержденным постановлением Совета Министров Республики Беларусь от 24 февраля 2012 г. № 183.</w:t>
      </w:r>
    </w:p>
    <w:p w:rsidR="0003398C" w:rsidRDefault="0003398C">
      <w:pPr>
        <w:pStyle w:val="point"/>
      </w:pPr>
      <w:r>
        <w:t>12. Графа 8 «Валюта и общая стоимость товаров» статистической декларации заполняется, если стоимость товаров во всех графах 21 «Стоимость товара» выражена в одной валюте. Если в графах 21 «Стоимость товара» статистической декларации указаны различные валюты, то данная графа не заполняется.</w:t>
      </w:r>
    </w:p>
    <w:p w:rsidR="0003398C" w:rsidRDefault="0003398C">
      <w:pPr>
        <w:pStyle w:val="newncpi"/>
      </w:pPr>
      <w:r>
        <w:t>В разделе 8-1 графы 8 «Валюта и общая стоимость товаров» статистической декларации указывается буквенный код валюты, в которой определена стоимость всех товаров, указанных в графах 9 «Описание товаров» статистической декларации, в соответствии с классификатором валют согласно приложению 23 к Решению Комиссии Таможенного союза от 20 сентября 2010 г. № 378 (далее – Классификатор валют).</w:t>
      </w:r>
    </w:p>
    <w:p w:rsidR="0003398C" w:rsidRDefault="0003398C">
      <w:pPr>
        <w:pStyle w:val="newncpi"/>
      </w:pPr>
      <w:r>
        <w:t xml:space="preserve">В разделе 8-2 графы 8 «Валюта и общая стоимость товаров» статистической декларации указывается цифровыми символами без разделителей и пробелов общая </w:t>
      </w:r>
      <w:r>
        <w:lastRenderedPageBreak/>
        <w:t>стоимость товаров, полученная как сумма стоимостей, указанных в графах 21 «Стоимость товара» статистической декларации. Полученное значение стоимости товаров округляется по математическим правилам с точностью до двух знаков после запятой.</w:t>
      </w:r>
    </w:p>
    <w:p w:rsidR="0003398C" w:rsidRDefault="0003398C">
      <w:pPr>
        <w:pStyle w:val="point"/>
      </w:pPr>
      <w:r>
        <w:t>13. В графе 9 «Описание товаров» статистической декларации указываются:</w:t>
      </w:r>
    </w:p>
    <w:p w:rsidR="0003398C" w:rsidRDefault="0003398C">
      <w:pPr>
        <w:pStyle w:val="newncpi"/>
      </w:pPr>
      <w:r>
        <w:t>в разделе 9-1 – краткое наименование товара в соответствии с товаросопроводительными, коммерческими или иными документами, которыми оформлена отгрузка (поступление) товара, а также дополнительные сведения для отнесения товара к десятизначному коду по единой Товарной номенклатуре внешнеэкономической деятельности Евразийского экономического союза (далее – ТН ВЭД ЕАЭС). В случае, указанном в части третьей пункта 20 настоящей Инструкции, в данном разделе указываются сведения для отнесения товара к товарной позиции по ТН ВЭД ЕАЭС;</w:t>
      </w:r>
    </w:p>
    <w:p w:rsidR="0003398C" w:rsidRDefault="0003398C">
      <w:pPr>
        <w:pStyle w:val="newncpi"/>
      </w:pPr>
      <w:r>
        <w:t>в разделе 9-2 – количество акцизных марок при ввозе товаров, подлежащих маркировке акцизными марками;</w:t>
      </w:r>
    </w:p>
    <w:p w:rsidR="0003398C" w:rsidRDefault="0003398C">
      <w:pPr>
        <w:pStyle w:val="newncpi"/>
      </w:pPr>
      <w:r>
        <w:t>в разделе 9-3 «отгрузка/поступление» статистической декларации:</w:t>
      </w:r>
    </w:p>
    <w:p w:rsidR="0003398C" w:rsidRDefault="0003398C">
      <w:pPr>
        <w:pStyle w:val="newncpi"/>
      </w:pPr>
      <w:r>
        <w:t>в экспортной статистической декларации – дата отгрузки товара;</w:t>
      </w:r>
    </w:p>
    <w:p w:rsidR="0003398C" w:rsidRDefault="0003398C">
      <w:pPr>
        <w:pStyle w:val="newncpi"/>
      </w:pPr>
      <w:r>
        <w:t>в импортной статистической декларации – дата поступления товара.</w:t>
      </w:r>
    </w:p>
    <w:p w:rsidR="0003398C" w:rsidRDefault="0003398C">
      <w:pPr>
        <w:pStyle w:val="newncpi"/>
      </w:pPr>
      <w:r>
        <w:t>При заполнении статистической декларации сведения о товарах, которые относятся к одному коду ТН ВЭД ЕАЭС, отгружаемых (поступивших) в разные дни, указываются в отдельных графах 9 «Описание товаров», за исключением случая, указанного в части третьей настоящего пункта.</w:t>
      </w:r>
    </w:p>
    <w:p w:rsidR="0003398C" w:rsidRDefault="0003398C">
      <w:pPr>
        <w:pStyle w:val="newncpi"/>
      </w:pPr>
      <w:r>
        <w:t>Для товаров, являющихся составляющими (частями) товара, отгруженного (поступившего) в разобранном виде в течение отчетного календарного месяца в полном объеме (соответствующем товару в собранном виде) в рамках одного внешнеторгового договора (одной сделки) в данной графе указывается:</w:t>
      </w:r>
    </w:p>
    <w:p w:rsidR="0003398C" w:rsidRDefault="0003398C">
      <w:pPr>
        <w:pStyle w:val="newncpi"/>
      </w:pPr>
      <w:r>
        <w:t>в разделе 9-1 – краткое наименование товара в собранном виде в соответствии с товаросопроводительными, коммерческими или иными документами, которыми оформлена отгрузка (поступление) товара, а также дополнительные сведения для отнесения товара к десятизначному коду по ТН ВЭД ЕАЭС. В случае, указанном в части третьей пункта 20 настоящей Инструкции, в данном разделе указываются сведения для отнесения товара к товарной позиции по ТН ВЭД ЕАЭС;</w:t>
      </w:r>
    </w:p>
    <w:p w:rsidR="0003398C" w:rsidRDefault="0003398C">
      <w:pPr>
        <w:pStyle w:val="newncpi"/>
      </w:pPr>
      <w:r>
        <w:t>в разделе 9-3 «отгрузка/поступление» статистической декларации:</w:t>
      </w:r>
    </w:p>
    <w:p w:rsidR="0003398C" w:rsidRDefault="0003398C">
      <w:pPr>
        <w:pStyle w:val="newncpi"/>
      </w:pPr>
      <w:r>
        <w:t>в экспортной статистической декларации – дата отгрузки последнего компонента (составной части) товара, отгруженного в разобранном виде;</w:t>
      </w:r>
    </w:p>
    <w:p w:rsidR="0003398C" w:rsidRDefault="0003398C">
      <w:pPr>
        <w:pStyle w:val="newncpi"/>
      </w:pPr>
      <w:r>
        <w:t>в импортной статистической декларации – дата поступления последнего компонента (составной части) товара, поставленного в разобранном виде.</w:t>
      </w:r>
    </w:p>
    <w:p w:rsidR="0003398C" w:rsidRDefault="0003398C">
      <w:pPr>
        <w:pStyle w:val="newncpi"/>
      </w:pPr>
      <w:r>
        <w:t>В случае, если в рамках одного внешнеторгового договора (одной сделки) резидентом в адрес одного и того же нерезидента в один день производится две и более отгрузки товаров, классифицируемых одним и тем же кодом ТН ВЭД ЕАЭС, по различным товаросопроводительным, коммерческим и иным документам, а также при условии, что совпадает код административно-территориального деления страны, в которой находится место фактического поступления товаров, допускается указание сведений о таких товарах в одной графе 9 «Описание товаров» статистической декларации с указанием в графе 22 «Дополнительная информация/Сведения об имеющихся документах» сведений о всех товаросопроводительных и коммерческих документах.</w:t>
      </w:r>
    </w:p>
    <w:p w:rsidR="0003398C" w:rsidRDefault="0003398C">
      <w:pPr>
        <w:pStyle w:val="newncpi"/>
      </w:pPr>
      <w:r>
        <w:t>В случае, если в рамках одного внешнеторгового договора (одной сделки) резиденту от одного и того же нерезидента в один день поступает два товара и более, классифицируемых одним и тем же кодом ТН ВЭД ЕАЭС, по различным товаросопроводительным, коммерческим и иным документам, а также при условии, что совпадает код административно-территориального деления страны, в которой находится место фактической отгрузки товаров, допускается указание сведений о таких товарах в одной графе 9 «Описание товаров» статистической декларации с указанием в графе 22 «Дополнительная информация/Сведения об имеющихся документах» сведений о всех товаросопроводительных и коммерческих документах.</w:t>
      </w:r>
    </w:p>
    <w:p w:rsidR="0003398C" w:rsidRDefault="0003398C">
      <w:pPr>
        <w:pStyle w:val="point"/>
      </w:pPr>
      <w:r>
        <w:t>14. В графе 10 «Страна отправления» статистической декларации указывается краткое название страны отправления товаров в соответствии с Классификатором стран мира.</w:t>
      </w:r>
    </w:p>
    <w:p w:rsidR="0003398C" w:rsidRDefault="0003398C">
      <w:pPr>
        <w:pStyle w:val="newncpi"/>
      </w:pPr>
      <w:r>
        <w:lastRenderedPageBreak/>
        <w:t>Сведения о стране отправления товаров определяются на основании сведений, указанных в товаросопроводительных, коммерческих или иных документах, которыми оформлена отгрузка (поступление) товаров.</w:t>
      </w:r>
    </w:p>
    <w:p w:rsidR="0003398C" w:rsidRDefault="0003398C">
      <w:pPr>
        <w:pStyle w:val="newncpi"/>
      </w:pPr>
      <w:r>
        <w:t>В данную графу вносится запись «Беларусь» при заполнении статистической декларации:</w:t>
      </w:r>
    </w:p>
    <w:p w:rsidR="0003398C" w:rsidRDefault="0003398C">
      <w:pPr>
        <w:pStyle w:val="newncpi"/>
      </w:pPr>
      <w:r>
        <w:t>на принимаемые в рамках внешнеторгового договора резидентом от нерезидента товары, находящиеся на территории Республики Беларусь;</w:t>
      </w:r>
    </w:p>
    <w:p w:rsidR="0003398C" w:rsidRDefault="0003398C">
      <w:pPr>
        <w:pStyle w:val="newncpi"/>
      </w:pPr>
      <w:r>
        <w:t>на передаваемые в рамках внешнеторгового договора резидентом нерезиденту товары, ранее вывезенные для хранения экспортером с территории Республики Беларусь на территорию иного государства – члена Евразийского экономического союза и отгружаемые со склада (поступившие на склад), находящегося на территории государства – члена Евразийского экономического союза, за исключением Республики Беларусь.</w:t>
      </w:r>
    </w:p>
    <w:p w:rsidR="0003398C" w:rsidRDefault="0003398C">
      <w:pPr>
        <w:pStyle w:val="point"/>
      </w:pPr>
      <w:r>
        <w:t>15. В графе 10а «Код страны отправления» статистической декларации указываются:</w:t>
      </w:r>
    </w:p>
    <w:p w:rsidR="0003398C" w:rsidRDefault="0003398C">
      <w:pPr>
        <w:pStyle w:val="newncpi"/>
      </w:pPr>
      <w:r>
        <w:t>в разделе 10(а)-1 – код страны отправления в соответствии с Классификатором стран мира;</w:t>
      </w:r>
    </w:p>
    <w:p w:rsidR="0003398C" w:rsidRDefault="0003398C">
      <w:pPr>
        <w:pStyle w:val="newncpi"/>
      </w:pPr>
      <w:r>
        <w:t>в разделе 10(а)-2 – код административно-территориального деления страны отправления в соответствии с Классификатором административно-территориального деления стран мира. При отсутствии в Классификаторе административно-территориального деления стран мира соответствующего кода административно-территориального деления страны в разделе 10(а)-2 указывается цифровой код «000». В случае, если местонахождение нерезидента, осуществившего отгрузку товара, и место фактической отгрузки товара не совпадают, в разделе 10(а)-2 указывается код административно-территориального деления страны, в которой находится место фактической отгрузки товара, в соответствии с Классификатором стран мира.</w:t>
      </w:r>
    </w:p>
    <w:p w:rsidR="0003398C" w:rsidRDefault="0003398C">
      <w:pPr>
        <w:pStyle w:val="point"/>
      </w:pPr>
      <w:r>
        <w:t>16. В графе 11 «Страна происхождения» статистической декларации указывается краткое название страны происхождения товаров в соответствии с Классификатором стран мира.</w:t>
      </w:r>
    </w:p>
    <w:p w:rsidR="0003398C" w:rsidRDefault="0003398C">
      <w:pPr>
        <w:pStyle w:val="newncpi"/>
      </w:pPr>
      <w:r>
        <w:t>Если нанесенная на товар маркировка или имеющиеся документы не указывают на конкретную страну происхождения товаров, а содержат информацию о происхождении товаров с территории Европейского союза, то в данную графу вносится запись «Евросоюз».</w:t>
      </w:r>
    </w:p>
    <w:p w:rsidR="0003398C" w:rsidRDefault="0003398C">
      <w:pPr>
        <w:pStyle w:val="newncpi"/>
      </w:pPr>
      <w:r>
        <w:t>Если страна происхождения товара неизвестна, то в данную графу вносится запись «Неизвестна».</w:t>
      </w:r>
    </w:p>
    <w:p w:rsidR="0003398C" w:rsidRDefault="0003398C">
      <w:pPr>
        <w:pStyle w:val="point"/>
      </w:pPr>
      <w:r>
        <w:t>17. В графе 12 «Код страны происхождения» статистической декларации указывается код страны происхождения товара в соответствии с Классификатором стран мира.</w:t>
      </w:r>
    </w:p>
    <w:p w:rsidR="0003398C" w:rsidRDefault="0003398C">
      <w:pPr>
        <w:pStyle w:val="newncpi"/>
      </w:pPr>
      <w:r>
        <w:t>Если имеющиеся документы не указывают на конкретную страну происхождения товаров, а содержат информацию о происхождении товаров с территории Европейского союза, то в данной графе указывается латинскими буквами код «EU».</w:t>
      </w:r>
    </w:p>
    <w:p w:rsidR="0003398C" w:rsidRDefault="0003398C">
      <w:pPr>
        <w:pStyle w:val="newncpi"/>
      </w:pPr>
      <w:r>
        <w:t>Если страна происхождения товара неизвестна, то в данной графе указывается цифровой код «00».</w:t>
      </w:r>
    </w:p>
    <w:p w:rsidR="0003398C" w:rsidRDefault="0003398C">
      <w:pPr>
        <w:pStyle w:val="point"/>
      </w:pPr>
      <w:r>
        <w:t>18. Графа 13 «Основания» статистической декларации заполняется в случае внесения изменений в зарегистрированную статистическую декларацию.</w:t>
      </w:r>
    </w:p>
    <w:p w:rsidR="0003398C" w:rsidRDefault="0003398C">
      <w:pPr>
        <w:pStyle w:val="point"/>
      </w:pPr>
      <w:r>
        <w:t>18</w:t>
      </w:r>
      <w:r>
        <w:rPr>
          <w:vertAlign w:val="superscript"/>
        </w:rPr>
        <w:t>1</w:t>
      </w:r>
      <w:r>
        <w:t>. Графа 14 статистической декларации является резервной.</w:t>
      </w:r>
    </w:p>
    <w:p w:rsidR="0003398C" w:rsidRDefault="0003398C">
      <w:pPr>
        <w:pStyle w:val="point"/>
      </w:pPr>
      <w:r>
        <w:t>19. В графе 15 «Товар» статистической декларации указывается цифровыми символами порядковый номер товара, указанного в графе 9 «Описание товаров» статистической декларации, начиная с единицы.</w:t>
      </w:r>
    </w:p>
    <w:p w:rsidR="0003398C" w:rsidRDefault="0003398C">
      <w:pPr>
        <w:pStyle w:val="point"/>
      </w:pPr>
      <w:r>
        <w:t>20. В разделе 16-1 графы 16 «Код товара» статистической декларации указывается без пробелов десятизначный код товара в соответствии с ТН ВЭД ЕАЭС, сведения о котором указаны в графе 9 «Описание товаров».</w:t>
      </w:r>
    </w:p>
    <w:p w:rsidR="0003398C" w:rsidRDefault="0003398C">
      <w:pPr>
        <w:pStyle w:val="newncpi"/>
      </w:pPr>
      <w:r>
        <w:t>Код товара для целей статистического учета товаров указывается на дату, указанную в разделе 9-3 графы 9 «Описание товаров» статистической декларации.</w:t>
      </w:r>
    </w:p>
    <w:p w:rsidR="0003398C" w:rsidRDefault="0003398C">
      <w:pPr>
        <w:pStyle w:val="newncpi"/>
      </w:pPr>
      <w:r>
        <w:t>Для товаров, являющихся составляющими (частями) товара, отгруженного (поступившего) в разобранном виде в течение отчетного календарного месяца в полном объеме (соответствующем товару в собранном виде) в рамках одного внешнеторгового договора (одной сделки), в данном разделе указывается код товара в соответствии с ТН ВЭД ЕАЭС, соответствующий коду товара в собранном виде.</w:t>
      </w:r>
    </w:p>
    <w:p w:rsidR="0003398C" w:rsidRDefault="0003398C">
      <w:pPr>
        <w:pStyle w:val="newncpi"/>
      </w:pPr>
      <w:r>
        <w:lastRenderedPageBreak/>
        <w:t>В разделе 16-2 графы 16 «Код товара» статистической декларации указываются без пробелов четыре знака кода в соответствии с классификатором дополнительной таможенной информации согласно приложению 4</w:t>
      </w:r>
      <w:r>
        <w:rPr>
          <w:vertAlign w:val="superscript"/>
        </w:rPr>
        <w:t>1</w:t>
      </w:r>
      <w:r>
        <w:t xml:space="preserve"> к постановлению Государственного таможенного комитета Республики Беларусь от 12 февраля 2016 г. № 5 «Об определении классификаторов и особенностей таможенного декларирования».</w:t>
      </w:r>
    </w:p>
    <w:p w:rsidR="0003398C" w:rsidRDefault="0003398C">
      <w:pPr>
        <w:pStyle w:val="point"/>
      </w:pPr>
      <w:r>
        <w:t>Для товаров, являющихся составляющими (частями) товара, отгруженного (поступившего) в разобранном виде в течение отчетного календарного месяца в полном объеме (соответствующем товару в собранном виде) в рамках одного внешнеторгового договора (одной сделки), данный раздел заполняется в отношении товара в собранном виде.</w:t>
      </w:r>
    </w:p>
    <w:p w:rsidR="0003398C" w:rsidRDefault="0003398C">
      <w:pPr>
        <w:pStyle w:val="point"/>
      </w:pPr>
      <w:r>
        <w:t>21. В графе 17 «Страна назначения» статистической декларации указывается краткое название страны назначения товаров в соответствии с Классификатором стран мира.</w:t>
      </w:r>
    </w:p>
    <w:p w:rsidR="0003398C" w:rsidRDefault="0003398C">
      <w:pPr>
        <w:pStyle w:val="newncpi"/>
      </w:pPr>
      <w:r>
        <w:t>Страна назначения товаров определяется на основании сведений, указанных в товаросопроводительных, коммерческих или иных документах, которыми оформлена отгрузка (поступление) товара.</w:t>
      </w:r>
    </w:p>
    <w:p w:rsidR="0003398C" w:rsidRDefault="0003398C">
      <w:pPr>
        <w:pStyle w:val="newncpi"/>
      </w:pPr>
      <w:r>
        <w:t>При заполнении статистической декларации на передаваемые резидентом нерезиденту товары, если внешнеторговым договором не предусмотрен их вывоз с территории Республики Беларусь, в данную графу вносится запись «Беларусь».</w:t>
      </w:r>
    </w:p>
    <w:p w:rsidR="0003398C" w:rsidRDefault="0003398C">
      <w:pPr>
        <w:pStyle w:val="point"/>
      </w:pPr>
      <w:r>
        <w:t>22. В графе 17а «Код страны назначения» статистической декларации указываются:</w:t>
      </w:r>
    </w:p>
    <w:p w:rsidR="0003398C" w:rsidRDefault="0003398C">
      <w:pPr>
        <w:pStyle w:val="newncpi"/>
      </w:pPr>
      <w:r>
        <w:t>в разделе 17(а)-1 – код страны назначения в соответствии с Классификатором стран мира;</w:t>
      </w:r>
    </w:p>
    <w:p w:rsidR="0003398C" w:rsidRDefault="0003398C">
      <w:pPr>
        <w:pStyle w:val="newncpi"/>
      </w:pPr>
      <w:r>
        <w:t>в разделе 17(а)-2 – код административно-территориального деления страны назначения в соответствии с Классификатором административно-территориального деления стран мира. При отсутствии в Классификаторе административно-территориального деления стран мира соответствующего кода административно-территориального деления страны в разделе 17(а)-2 указывается цифровой код «000». В случае, если местонахождение нерезидента, в адрес которого поступил товар, и место фактического поступления товара не совпадают, в разделе 17(а)-2 указывается код административно-территориального деления страны, в которой находится место фактического поступления товара, в соответствии с Классификатором стран мира.</w:t>
      </w:r>
    </w:p>
    <w:p w:rsidR="0003398C" w:rsidRDefault="0003398C">
      <w:pPr>
        <w:pStyle w:val="point"/>
      </w:pPr>
      <w:r>
        <w:t>23. В графе 18 «Вес нетто (кг)» статистической декларации указывается в килограммах масса нетто декларируемого товара.</w:t>
      </w:r>
    </w:p>
    <w:p w:rsidR="0003398C" w:rsidRDefault="0003398C">
      <w:pPr>
        <w:pStyle w:val="newncpi"/>
      </w:pPr>
      <w:r>
        <w:t xml:space="preserve">Для товаров, перемещаемых в упакованном виде, указывается масса декларируемых товаров с учетом только первичной упаковки, если в такой упаковке исходя из потребительских свойств товары предоставляются для </w:t>
      </w:r>
      <w:proofErr w:type="gramStart"/>
      <w:r>
        <w:t>розничной продажи</w:t>
      </w:r>
      <w:proofErr w:type="gramEnd"/>
      <w:r>
        <w:t xml:space="preserve"> и первичная упаковка не может быть отделена от товара до его потребления без нарушения потребительских свойств. В остальных случаях в данной графе указывается масса декларируемых товаров без учета какой-либо упаковки.</w:t>
      </w:r>
    </w:p>
    <w:p w:rsidR="0003398C" w:rsidRDefault="0003398C">
      <w:pPr>
        <w:pStyle w:val="newncpi"/>
      </w:pPr>
      <w:r>
        <w:t>Для товаров, перемещаемых без упаковки (насыпью, навалом, наливом) или перемещаемых трубопроводным транспортом, в данной графе указывается общая масса товаров.</w:t>
      </w:r>
    </w:p>
    <w:p w:rsidR="0003398C" w:rsidRDefault="0003398C">
      <w:pPr>
        <w:pStyle w:val="newncpi"/>
      </w:pPr>
      <w:r>
        <w:t>Указываемое в данной графе значение округляется до трех знаков после запятой, если масса товара составляет более одного грамма. Если масса товара составляет менее одного грамма, то указывается значение с точностью до шести знаков после запятой.</w:t>
      </w:r>
    </w:p>
    <w:p w:rsidR="0003398C" w:rsidRDefault="0003398C">
      <w:pPr>
        <w:pStyle w:val="newncpi"/>
      </w:pPr>
      <w:r>
        <w:t>Через знак разделителя «/» в данной графе указывается масса нетто декларируемого товара без учета всех видов упаковки при наличии таких сведений в транспортных (перевозочных), коммерческих, иных документах либо на упаковке товара. Если сведения о массе нетто декларируемого товара без учета всех видов упаковки неизвестны, в графе через знак разделителя «/» указывается масса нетто декларируемого товара.</w:t>
      </w:r>
    </w:p>
    <w:p w:rsidR="0003398C" w:rsidRDefault="0003398C">
      <w:pPr>
        <w:pStyle w:val="newncpi"/>
      </w:pPr>
      <w:r>
        <w:t>Для товаров, являющихся составляющими (частями) товара, отгруженного (поступившего) в разобранном виде в течение отчетного календарного месяца в полном объеме (соответствующем товару в собранном виде) в рамках одного внешнеторгового договора (одной сделки), данная графа заполняется в отношении товара в собранном виде.</w:t>
      </w:r>
    </w:p>
    <w:p w:rsidR="0003398C" w:rsidRDefault="0003398C">
      <w:pPr>
        <w:pStyle w:val="point"/>
      </w:pPr>
      <w:r>
        <w:t>24. В графе 19 «Вес брутто (кг)» статистической декларации указывается масса брутто декларируемого товара с учетом всех видов упаковки согласно транспортным (перевозочным), коммерческим и иным документам либо информации на упаковке товара.</w:t>
      </w:r>
    </w:p>
    <w:p w:rsidR="0003398C" w:rsidRDefault="0003398C">
      <w:pPr>
        <w:pStyle w:val="newncpi"/>
      </w:pPr>
      <w:r>
        <w:lastRenderedPageBreak/>
        <w:t>Указываемое в данной графе значение округляется до трех знаков после запятой, если масса товара составляет более одного грамма. Если масса товара составляет менее одного грамма, то указывается значение с точностью до шести знаков после запятой.</w:t>
      </w:r>
    </w:p>
    <w:p w:rsidR="0003398C" w:rsidRDefault="0003398C">
      <w:pPr>
        <w:pStyle w:val="newncpi"/>
      </w:pPr>
      <w:r>
        <w:t>Для товаров, являющихся составляющими (частями) товара, отгруженного (поступившего) в разобранном виде в течение отчетного календарного месяца в полном объеме (соответствующем товару в собранном виде) в рамках одного внешнеторгового договора (одной сделки), данная графа заполняется в отношении товара в собранном виде.</w:t>
      </w:r>
    </w:p>
    <w:p w:rsidR="0003398C" w:rsidRDefault="0003398C">
      <w:pPr>
        <w:pStyle w:val="point"/>
      </w:pPr>
      <w:r>
        <w:t>25. В разделе 20-1 графы 20 «Дополнительные единицы измерения» статистической декларации указывается без пробелов количество товара, сведения о котором указаны в графе 9 «Описание товаров» статистической декларации, округленное до двух знаков после запятой по правилам округления, в дополнительной единице измерения, если в соответствии с ТН ВЭД ЕАЭС в отношении декларируемого товара применяется дополнительная единица измерения. Далее через пробел указывается условное обозначение единицы измерения в соответствии с классификатором единиц измерения согласно приложению 15 к Решению Комиссии Таможенного союза от 20 сентября 2010 г. № 378 (далее – Классификатор единиц измерения).</w:t>
      </w:r>
    </w:p>
    <w:p w:rsidR="0003398C" w:rsidRDefault="0003398C">
      <w:pPr>
        <w:pStyle w:val="newncpi"/>
      </w:pPr>
      <w:r>
        <w:t>Если дополнительной единицей измерения товара в соответствии с ТН ВЭД ЕАЭС являются штуки или пары, то количество товара указывается в целых числах.</w:t>
      </w:r>
    </w:p>
    <w:p w:rsidR="0003398C" w:rsidRDefault="0003398C">
      <w:pPr>
        <w:pStyle w:val="newncpi"/>
      </w:pPr>
      <w:r>
        <w:t>Для товаров, являющихся составляющими (частями) товара, отгруженного (поступившего) в разобранном виде в течение отчетного календарного месяца в полном объеме (соответствующем товару в собранном виде) в рамках одного внешнеторгового договора (одной сделки), данная графа заполняется в отношении товара в собранном виде.</w:t>
      </w:r>
    </w:p>
    <w:p w:rsidR="0003398C" w:rsidRDefault="0003398C">
      <w:pPr>
        <w:pStyle w:val="newncpi"/>
      </w:pPr>
      <w:r>
        <w:t>В разделе 20-2 графы 20 «Дополнительные единицы измерения» статистической декларации указывается код дополнительной единицы измерения в соответствии с Классификатором единиц измерения. Если для данного кода товара применение дополнительной единицы измерения не предусмотрено в ТН ВЭД ЕАЭС, данный раздел не заполняется.</w:t>
      </w:r>
    </w:p>
    <w:p w:rsidR="0003398C" w:rsidRDefault="0003398C">
      <w:pPr>
        <w:pStyle w:val="point"/>
      </w:pPr>
      <w:r>
        <w:t>26. В разделе 21-1 графы 21 «Стоимость товара» статистической декларации указывается буквенный код валюты, в которой в разделе 21-2 указана стоимость товаров, в соответствии с Классификатором валют.</w:t>
      </w:r>
    </w:p>
    <w:p w:rsidR="0003398C" w:rsidRDefault="0003398C">
      <w:pPr>
        <w:pStyle w:val="newncpi"/>
      </w:pPr>
      <w:r>
        <w:t>В разделе 21-2 графы 21 «Стоимость товара» указывается цифровыми символами стоимость товара:</w:t>
      </w:r>
    </w:p>
    <w:p w:rsidR="0003398C" w:rsidRDefault="0003398C">
      <w:pPr>
        <w:pStyle w:val="newncpi"/>
      </w:pPr>
      <w:r>
        <w:t>фактически уплаченная, в валюте платежа, в случае указания в разделе 7-2 графы 7 «Характер отгрузки (поступления)» статистической декларации кода особенности оплаты товара «51», «52» или «53»;</w:t>
      </w:r>
    </w:p>
    <w:p w:rsidR="0003398C" w:rsidRDefault="0003398C">
      <w:pPr>
        <w:pStyle w:val="newncpi"/>
      </w:pPr>
      <w:r>
        <w:t>подлежащая уплате, в валюте согласно условиям внешнеторгового договора, в случае указания в разделе 7-2 графы 7 «Характер отгрузки (поступления)» статистической декларации кода особенности оплаты товара «54»;</w:t>
      </w:r>
    </w:p>
    <w:p w:rsidR="0003398C" w:rsidRDefault="0003398C">
      <w:pPr>
        <w:pStyle w:val="newncpi"/>
      </w:pPr>
      <w:r>
        <w:t>полученная как сумма фактически уплаченной стоимости товара и подлежащей уплате стоимости товара в случае указания в разделе 7-2 графы 7 «Характер отгрузки (поступления)» статистической декларации кода особенности оплаты товара «55»;</w:t>
      </w:r>
    </w:p>
    <w:p w:rsidR="0003398C" w:rsidRDefault="0003398C">
      <w:pPr>
        <w:pStyle w:val="newncpi"/>
      </w:pPr>
      <w:r>
        <w:t>оценочная, в валюте оценки, в случае указания в разделе 7-2 графы 7 «Характер отгрузки (поступления)» статистической декларации кода особенности оплаты товара «56» либо цифрового кода «00».</w:t>
      </w:r>
    </w:p>
    <w:p w:rsidR="0003398C" w:rsidRDefault="0003398C">
      <w:pPr>
        <w:pStyle w:val="newncpi"/>
      </w:pPr>
      <w:r>
        <w:t>Для случая, указанного в абзаце втором части второй настоящего пункта, если фактическая оплата товара осуществлена в различных валютах, а также случая, указанного в абзаце четвертом части второй настоящего пункта, стоимость товара в разделе 21-2 графы 21 статистической декларации указывается в белорусских рублях. Пересчет иностранной валюты в белорусские рубли производится по официальному курсу белорусского рубля к иностранной валюте, установленному Национальным банком и действующему на дату отгрузки (поступления) товара.</w:t>
      </w:r>
    </w:p>
    <w:p w:rsidR="0003398C" w:rsidRDefault="0003398C">
      <w:pPr>
        <w:pStyle w:val="newncpi"/>
      </w:pPr>
      <w:r>
        <w:t>Полученное значение стоимости товаров округляется по математическим правилам с точностью до двух знаков после запятой и указывается цифровыми символами без разделителей и пробелов.</w:t>
      </w:r>
    </w:p>
    <w:p w:rsidR="0003398C" w:rsidRDefault="0003398C">
      <w:pPr>
        <w:pStyle w:val="newncpi"/>
      </w:pPr>
      <w:r>
        <w:t xml:space="preserve">Для товаров, являющихся составляющими (частями) товара, отгруженного (поступившего) в разобранном виде в течение отчетного календарного месяца в полном </w:t>
      </w:r>
      <w:r>
        <w:lastRenderedPageBreak/>
        <w:t>объеме (соответствующем товару в собранном виде) в рамках одного внешнеторгового договора (одной сделки), данная графа заполняется в отношении товара в собранном виде.</w:t>
      </w:r>
    </w:p>
    <w:p w:rsidR="0003398C" w:rsidRDefault="0003398C">
      <w:pPr>
        <w:pStyle w:val="point"/>
      </w:pPr>
      <w:r>
        <w:t>26</w:t>
      </w:r>
      <w:r>
        <w:rPr>
          <w:vertAlign w:val="superscript"/>
        </w:rPr>
        <w:t>1</w:t>
      </w:r>
      <w:r>
        <w:t>. В графе 21а «Статистическая стоимость» статистической декларации указывается цифровыми символами без разделителей и пробелов статистическая стоимость товара в долларах США, округленная по математическим правилам с точностью до двух знаков после запятой.</w:t>
      </w:r>
    </w:p>
    <w:p w:rsidR="0003398C" w:rsidRDefault="0003398C">
      <w:pPr>
        <w:pStyle w:val="newncpi"/>
      </w:pPr>
      <w:r>
        <w:t>Расчет статистической стоимости товара осуществляется путем пересчета стоимости товара, указанной в разделе 21-2 графы 21 «Стоимость товара» статистической декларации, в белорусские рубли по официальному курсу белорусского рубля к иностранной валюте, установленному Национальным банком и действующему на дату отгрузки (поступления) товара. Полученное значение в белорусских рублях пересчитывается в доллары США по официальному курсу белорусского рубля к доллару США, установленному Национальным банком и действующему на дату отгрузки (поступления) товара.</w:t>
      </w:r>
    </w:p>
    <w:p w:rsidR="0003398C" w:rsidRDefault="0003398C">
      <w:pPr>
        <w:pStyle w:val="newncpi"/>
      </w:pPr>
      <w:r>
        <w:t>В случае, если в разделе 21-1 графы 21 «Стоимость товара» статистической декларации указан буквенный код валюты «USD», то в графе 21а «Статистическая стоимость» статистической декларации указывается стоимость товара, содержащаяся в разделе 21-2 графы 21 «Стоимость товара» статистической декларации.</w:t>
      </w:r>
    </w:p>
    <w:p w:rsidR="0003398C" w:rsidRDefault="0003398C">
      <w:pPr>
        <w:pStyle w:val="point"/>
      </w:pPr>
      <w:r>
        <w:t>В случае, если в разделе 21-1 графы 21 «Стоимость товара» статистической декларации указан буквенный код валюты «BYN», расчет статистической стоимости товара осуществляется путем пересчета стоимости товара, указанной в разделе 21-2 графы 21 «Стоимость товара» статистической декларации, в доллары США по официальному курсу белорусского рубля к доллару США, установленному Национальным банком и действующему на дату отгрузки (поступления) товара.</w:t>
      </w:r>
    </w:p>
    <w:p w:rsidR="0003398C" w:rsidRDefault="0003398C">
      <w:pPr>
        <w:pStyle w:val="point"/>
      </w:pPr>
      <w:r>
        <w:t>27. В графе 22 «Дополнительная информация/Сведения об имеющихся документах» статистической декларации указываются:</w:t>
      </w:r>
    </w:p>
    <w:p w:rsidR="0003398C" w:rsidRDefault="0003398C">
      <w:pPr>
        <w:pStyle w:val="newncpi"/>
      </w:pPr>
      <w:r>
        <w:t>сведения о документах, предусмотренных подпунктом 1.6 пункта 1 постановления Совета Министров Республики Беларусь от 14 сентября 2020 г. № 533;</w:t>
      </w:r>
    </w:p>
    <w:p w:rsidR="0003398C" w:rsidRDefault="0003398C">
      <w:pPr>
        <w:pStyle w:val="newncpi"/>
      </w:pPr>
      <w:r>
        <w:t>регистрационном номере валютного договора, подлежащего регистрации в соответствии с валютным законодательством на дату отгрузки (поступления) товара;</w:t>
      </w:r>
    </w:p>
    <w:p w:rsidR="0003398C" w:rsidRDefault="0003398C">
      <w:pPr>
        <w:pStyle w:val="newncpi"/>
      </w:pPr>
      <w:r>
        <w:t>о документах, указанных в частях пятой–девятой настоящего пункта.</w:t>
      </w:r>
    </w:p>
    <w:p w:rsidR="0003398C" w:rsidRDefault="0003398C">
      <w:pPr>
        <w:pStyle w:val="newncpi"/>
      </w:pPr>
      <w:r>
        <w:t>Сведения о каждом документе указываются с новой строки с указанием его кода в соответствии с классификатором видов документов и сведений согласно приложению 8 к Решению Комиссии Таможенного союза от 20 сентября 2010 г. № 378 (далее – Классификатор документов) или цифрового кода, указанного в части седьмой настоящего пункта, а также его номера (при наличии) и даты.</w:t>
      </w:r>
    </w:p>
    <w:p w:rsidR="0003398C" w:rsidRDefault="0003398C">
      <w:pPr>
        <w:pStyle w:val="newncpi"/>
      </w:pPr>
      <w:r>
        <w:t>В случае, если на дату отгрузки (поступления) товара валютный договор не подлежит регистрации в соответствии с валютным законодательством, под кодом вида документа «03031» согласно Классификатору документов вносится запись «Валютный договор не подлежит регистрации».</w:t>
      </w:r>
    </w:p>
    <w:p w:rsidR="0003398C" w:rsidRDefault="0003398C">
      <w:pPr>
        <w:pStyle w:val="newncpi"/>
      </w:pPr>
      <w:r>
        <w:t>В данной графе резидентами не указываются сведения о внешнеторговом договоре при вывозе ими товаров из Республики Беларусь и реализации их в розничной торговле на территории государств – членов Евразийского экономического союза.</w:t>
      </w:r>
    </w:p>
    <w:p w:rsidR="0003398C" w:rsidRDefault="0003398C">
      <w:pPr>
        <w:pStyle w:val="newncpi"/>
      </w:pPr>
      <w:r>
        <w:t>При ввозе товаров, подлежащих маркировке акцизными марками, в данной графе указываются сведения о документах, подтверждающих приобретение акцизных марок.</w:t>
      </w:r>
    </w:p>
    <w:p w:rsidR="0003398C" w:rsidRDefault="0003398C">
      <w:pPr>
        <w:pStyle w:val="newncpi"/>
      </w:pPr>
      <w:r>
        <w:t>При заполнении статистической декларации на передаваемые в рамках внешнеторгового договора резидентом нерезиденту товары, ранее вывезенные для хранения экспортером с территории Республики Беларусь на территорию иного государства – члена Евразийского экономического союза и отгружаемые со склада (поступившие на склад), находящегося на территории государства – члена Евразийского экономического союза, за исключением Республики Беларусь, в данной графе указываются сведения о товаросопроводительных, коммерческих или иных документах, которыми оформлена отгрузка товаров, предназначенных для хранения на складе, находящемся на территории иного государства – члена Евразийского экономического союза.</w:t>
      </w:r>
    </w:p>
    <w:p w:rsidR="0003398C" w:rsidRDefault="0003398C">
      <w:pPr>
        <w:pStyle w:val="newncpi"/>
      </w:pPr>
      <w:r>
        <w:t xml:space="preserve">При статистическом декларировании товаров, импортируемых в Республику Беларусь из Республики Казахстан, включенных в перечень товаров, в отношении которых Республикой Казахстан в соответствии с обязательствами, принятыми в качестве условия </w:t>
      </w:r>
      <w:r>
        <w:lastRenderedPageBreak/>
        <w:t>присоединения к Всемирной торговой организации, применяются ставки ввозных таможенных пошлин, более низкие по сравнению со ставками пошлин Единого таможенного тарифа Евразийского экономического союза, и размеров таких ставок пошлин, утвержденный Решением Совета Евразийской экономической комиссии от 14 октября 2015 г. № 59, в данной графе под цифровым кодом «04141» указываются сведения о документе, указанном в абзаце пятом части первой подпункта 1.6 пункта 1 постановления Совета Министров Республики Беларусь от 14 сентября 2020 г. № 533, – об электронном счете-фактуре, зарегистрированном в национальной системе учета Республики Казахстан.</w:t>
      </w:r>
    </w:p>
    <w:p w:rsidR="0003398C" w:rsidRDefault="0003398C">
      <w:pPr>
        <w:pStyle w:val="newncpi"/>
      </w:pPr>
      <w:r>
        <w:t>При статистическом декларировании товаров, указанных в части второй подпункта 1.3 пункта 1 постановления Совета Министров Республики Беларусь от 14 сентября 2020 г. № 533, в данной графе под кодом вида документа «09 035» согласно Классификатору документов указывается регистрационный номер декларации на товары либо под кодом вида документа «09 037» согласно Классификатору документов – регистрационный номер заявления о выпуске товаров до подачи декларации на товары.</w:t>
      </w:r>
    </w:p>
    <w:p w:rsidR="0003398C" w:rsidRDefault="0003398C">
      <w:pPr>
        <w:pStyle w:val="newncpi"/>
      </w:pPr>
      <w:r>
        <w:t>По усмотрению резидента в графе могут указываться сведения:</w:t>
      </w:r>
    </w:p>
    <w:p w:rsidR="0003398C" w:rsidRDefault="0003398C">
      <w:pPr>
        <w:pStyle w:val="newncpi"/>
      </w:pPr>
      <w:r>
        <w:t>при статистическом декларировании товаров, в отношении которых введены Республикой Беларусь в одностороннем порядке ограничения на основании статьи 29 Договора о Евразийском экономическом союзе от 29 мая 2014 года, под кодом вида документа «01211» согласно Классификатору документов – о лицензии на экспорт и (или) импорт товаров, выданной Министерством антимонопольного регулирования и торговли, и (или) под кодом вида документа «01128» согласно Классификатору документов – о документе, подтверждающем согласование вывоза товаров;</w:t>
      </w:r>
    </w:p>
    <w:p w:rsidR="0003398C" w:rsidRDefault="0003398C">
      <w:pPr>
        <w:pStyle w:val="newncpi"/>
      </w:pPr>
      <w:r>
        <w:t>при статистическом декларировании ввозимых на территорию Республики Беларусь гражданских беспилотных летательных аппаратов и авиамоделей под кодом вида документа «01022» согласно Классификатору документов – о разрешении на ввоз гражданских беспилотных летательных аппаратов и авиамоделей в Республику Беларусь, выданном Департаментом по авиации Министерства транспорта и коммуникаций;</w:t>
      </w:r>
    </w:p>
    <w:p w:rsidR="0003398C" w:rsidRDefault="0003398C">
      <w:pPr>
        <w:pStyle w:val="newncpi"/>
      </w:pPr>
      <w:r>
        <w:t>при статистическом декларировании товаров, в отношении которых применены специальные меры, под кодом вида документа «01027» согласно Классификатору документов – о документе, при наличии которого на товары не распространяются специальные меры;</w:t>
      </w:r>
    </w:p>
    <w:p w:rsidR="0003398C" w:rsidRDefault="0003398C">
      <w:pPr>
        <w:pStyle w:val="newncpi"/>
      </w:pPr>
      <w:r>
        <w:t>о документах, имеющих значение в отношении отгрузок (поступлений) товаров, указанных в графе 9 «Описание товаров» статистической декларации, по мнению резидента.</w:t>
      </w:r>
    </w:p>
    <w:p w:rsidR="0003398C" w:rsidRDefault="0003398C">
      <w:pPr>
        <w:pStyle w:val="newncpi"/>
      </w:pPr>
      <w:r>
        <w:t>Для товаров, являющихся составляющими (частями) товара, отгруженного (поступившего) в разобранном виде в течение отчетного календарного месяца в полном объеме (соответствующем товару в собранном виде) в рамках одного внешнеторгового договора (одной сделки), данная графа заполняется в отношении последнего компонента (составной части) товара, отгруженного (поступившего) в разобранном виде.</w:t>
      </w:r>
    </w:p>
    <w:p w:rsidR="0003398C" w:rsidRDefault="0003398C">
      <w:pPr>
        <w:pStyle w:val="point"/>
      </w:pPr>
      <w:r>
        <w:t>28. В графе 23 «Сведения о лице, заполнившем декларацию» статистической декларации указываются сведения о лице, указанном в абзаце первом подпункта 1.1 пункта 1 постановления Совета Министров Республики Беларусь от 14 сентября 2020 г. № 533, заполнившем статистическую декларацию (далее, если не указано иное, – заинтересованное лицо).</w:t>
      </w:r>
    </w:p>
    <w:p w:rsidR="0003398C" w:rsidRDefault="0003398C">
      <w:pPr>
        <w:pStyle w:val="newncpi"/>
      </w:pPr>
      <w:r>
        <w:t>Если заполнение статистической декларации осуществляется резидентом, в разделе 23-1 указываются УНП и сокращенное наименование (фамилия, собственное имя, отчество (если таковое имеется) резидента. Если заполнение статистической декларации осуществляется таможенным представителем, в данном разделе указываются УНП и сокращенное наименование таможенного представителя, номер его включения в реестр таможенных представителей, номер и дата договора, на основании которого таможенный представитель совершает такие действия.</w:t>
      </w:r>
    </w:p>
    <w:p w:rsidR="0003398C" w:rsidRDefault="0003398C">
      <w:pPr>
        <w:pStyle w:val="newncpi"/>
      </w:pPr>
      <w:r>
        <w:t xml:space="preserve">В разделе 23-2 указываются фамилия, собственное имя, отчество (если таковое имеется) физического лица, уполномоченного на заполнение статистической декларации и состоящего в штате резидента, должность и контактный телефон (с указанием кода города). Если составление статистической декларации совершает специалист по таможенному </w:t>
      </w:r>
      <w:r>
        <w:lastRenderedPageBreak/>
        <w:t>декларированию, уполномоченный на заполнение статистической декларации и состоящий в штате таможенного представителя, в данной графе дополнительно указывается номер квалификационного аттестата специалиста по таможенному декларированию.</w:t>
      </w:r>
    </w:p>
    <w:p w:rsidR="0003398C" w:rsidRDefault="0003398C">
      <w:pPr>
        <w:pStyle w:val="newncpi"/>
      </w:pPr>
      <w:r>
        <w:t>В разделе 23-3 указываются сведения о документе, удостоверяющем полномочия физического лица, заполнившего статистическую декларацию (наименование документа, номер, дата, срок действия (при наличии).</w:t>
      </w:r>
    </w:p>
    <w:p w:rsidR="0003398C" w:rsidRDefault="0003398C">
      <w:pPr>
        <w:pStyle w:val="newncpi"/>
      </w:pPr>
      <w:r>
        <w:t>В разделе 23-4 указываются дата заполнения и исходящий номер регистрации документов в соответствии с системой учета исходящих документов заинтересованного лица.</w:t>
      </w:r>
    </w:p>
    <w:p w:rsidR="0003398C" w:rsidRDefault="0003398C">
      <w:pPr>
        <w:pStyle w:val="point"/>
      </w:pPr>
      <w:r>
        <w:t>29. Графы А, В и С статистической декларации используются таможенными органами.</w:t>
      </w:r>
    </w:p>
    <w:p w:rsidR="0003398C" w:rsidRDefault="0003398C">
      <w:pPr>
        <w:pStyle w:val="newncpi"/>
      </w:pPr>
      <w:r>
        <w:t>В графе А статистической декларации указывается номер регистрации представления статистической декларации по структуре, определенной в части третьей пункта 34 настоящей Инструкции.</w:t>
      </w:r>
    </w:p>
    <w:p w:rsidR="0003398C" w:rsidRDefault="0003398C">
      <w:pPr>
        <w:pStyle w:val="newncpi"/>
      </w:pPr>
      <w:r>
        <w:t>В графе В статистической декларации указываются:</w:t>
      </w:r>
    </w:p>
    <w:p w:rsidR="0003398C" w:rsidRDefault="0003398C">
      <w:pPr>
        <w:pStyle w:val="newncpi"/>
      </w:pPr>
      <w:r>
        <w:t>в случае регистрации – номер и дата, указанные в части первой пункта 35 либо части первой пункта 43 настоящей Инструкции;</w:t>
      </w:r>
    </w:p>
    <w:p w:rsidR="0003398C" w:rsidRDefault="0003398C">
      <w:pPr>
        <w:pStyle w:val="newncpi"/>
      </w:pPr>
      <w:r>
        <w:t>в случае отказа в регистрации – «ОТКАЗАНО» и дата отказа в регистрации статистической декларации по структуре, определенной в части первой пункта 36 либо в части первой пункта 44 настоящей Инструкции;</w:t>
      </w:r>
    </w:p>
    <w:p w:rsidR="0003398C" w:rsidRDefault="0003398C">
      <w:pPr>
        <w:pStyle w:val="newncpi"/>
      </w:pPr>
      <w:r>
        <w:t>в случае аннулирования – номер и дата регистрации статистической декларации, которая аннулируется, по структуре, определенной в части первой пункта 35 настоящей Инструкции, а также «АННУЛИРОВАНА» и дата аннулирования статистической декларации.</w:t>
      </w:r>
    </w:p>
    <w:p w:rsidR="0003398C" w:rsidRDefault="0003398C">
      <w:pPr>
        <w:pStyle w:val="newncpi"/>
      </w:pPr>
      <w:r>
        <w:t>Графа С статистической декларации используется для служебных отметок.</w:t>
      </w:r>
    </w:p>
    <w:p w:rsidR="0003398C" w:rsidRDefault="0003398C">
      <w:pPr>
        <w:pStyle w:val="point"/>
      </w:pPr>
      <w:r>
        <w:t>30. При представлении статистической декларации в случае, определенном в абзаце втором пункта 5 приложения 1 к Указу Президента Республики Беларусь от 27 марта 2008 г. № 178, если передача товаров происходит в пределах одной страны, сведения в графах 10 «Страна отправления» и 17 «Страна назначения» статистической декларации, а также в графах 10а «Код страны отправления» и 17а «Код страны назначения» статистической декларации должны совпадать, за исключением случая, указанного в абзаце третьем части третьей пункта 14 настоящей Инструкции.</w:t>
      </w:r>
    </w:p>
    <w:p w:rsidR="0003398C" w:rsidRDefault="0003398C">
      <w:pPr>
        <w:pStyle w:val="point"/>
      </w:pPr>
      <w:r>
        <w:t>31. В случае если переданные в собственность нерезиденту товары по внешнеторговому договору, предусматривающему их вывоз из Республики Беларусь, фактически не вывозятся, в том числе в случае передачи их на хранение на территории Республики Беларусь до их фактического вывоза, в разделе 7-1 графы 7 «Характер сделки» статистической декларации указывается код отгрузки (поступления) товара «301», в графе 17 «Страна назначения» – «Беларусь», в разделе 17(а)-1 графы 17а «Код страны назначения» – «BY».</w:t>
      </w:r>
    </w:p>
    <w:p w:rsidR="0003398C" w:rsidRDefault="0003398C">
      <w:pPr>
        <w:pStyle w:val="point"/>
      </w:pPr>
      <w:r>
        <w:t>32. В случае если переданные в собственность резиденту товары по внешнеторговому договору, предусматривающему их ввоз в Республику Беларусь, фактически не ввозятся, в том числе в случае передачи на хранение за пределами Республики Беларусь до их фактического ввоза, в разделе 7-1 графы 7 «Характер сделки» статистической декларации указывается код отгрузки (поступления) товара «301», в графе 17 «Страна назначения» – страна назначения в соответствии с Классификатором стран мира, в графе 17а «Код страны назначения» – код страны назначения в соответствии с Классификатором стран мира и код административно-территориального деления страны назначения в соответствии с Классификатором административно-территориального деления стран мира.</w:t>
      </w:r>
    </w:p>
    <w:p w:rsidR="0003398C" w:rsidRDefault="0003398C">
      <w:pPr>
        <w:pStyle w:val="chapter"/>
      </w:pPr>
      <w:r>
        <w:t>ГЛАВА 3</w:t>
      </w:r>
      <w:r>
        <w:br/>
        <w:t>ПОРЯДОК РЕГИСТРАЦИИ СТАТИСТИЧЕСКИХ ДЕКЛАРАЦИЙ</w:t>
      </w:r>
    </w:p>
    <w:p w:rsidR="0003398C" w:rsidRDefault="0003398C">
      <w:pPr>
        <w:pStyle w:val="point"/>
      </w:pPr>
      <w:r>
        <w:t>33. Статистическая декларация, подписанная электронной цифровой подписью (далее – ЭЦП) заинтересованного лица, посредством электронного обмена направляется на регистрацию круглосуточно в Минскую центральную таможню (далее – МЦТ).</w:t>
      </w:r>
    </w:p>
    <w:p w:rsidR="0003398C" w:rsidRDefault="0003398C">
      <w:pPr>
        <w:pStyle w:val="point"/>
      </w:pPr>
      <w:r>
        <w:t>34. При поступлении статистической декларации в МЦТ производится автоматизированный входной контроль направленной статистической декларации.</w:t>
      </w:r>
    </w:p>
    <w:p w:rsidR="0003398C" w:rsidRDefault="0003398C">
      <w:pPr>
        <w:pStyle w:val="newncpi"/>
      </w:pPr>
      <w:r>
        <w:lastRenderedPageBreak/>
        <w:t>В случае выявления ошибок при производстве автоматизированного входного контроля направленный документ в качестве статистической декларации не принимается. При этом статистическая декларация не считается представленной для целей регистрации. Заинтересованному лицу посредством электронного обмена направляется электронное сообщение, содержащее перечень ошибок.</w:t>
      </w:r>
    </w:p>
    <w:p w:rsidR="0003398C" w:rsidRDefault="0003398C">
      <w:pPr>
        <w:pStyle w:val="newncpi"/>
      </w:pPr>
      <w:r>
        <w:t xml:space="preserve">В случае </w:t>
      </w:r>
      <w:proofErr w:type="spellStart"/>
      <w:r>
        <w:t>невыявления</w:t>
      </w:r>
      <w:proofErr w:type="spellEnd"/>
      <w:r>
        <w:t xml:space="preserve"> ошибок при производстве автоматизированного входного контроля направленной статистической декларации производится регистрация представления статистической декларации с указанием в графе А статистической декларации номера регистрации представления статистической декларации по следующей структуре: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  <w:jc w:val="center"/>
      </w:pPr>
      <w:r>
        <w:t>ТТ555/ДДММГГ/СНННННН,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</w:pPr>
      <w:r>
        <w:t>где    ТТ – код таможенного органа в соответствии с классификатором;</w:t>
      </w:r>
    </w:p>
    <w:p w:rsidR="0003398C" w:rsidRDefault="0003398C">
      <w:pPr>
        <w:pStyle w:val="newncpi"/>
      </w:pPr>
      <w:r>
        <w:t>555 – цифровой код «три пятерки»;</w:t>
      </w:r>
    </w:p>
    <w:p w:rsidR="0003398C" w:rsidRDefault="0003398C">
      <w:pPr>
        <w:pStyle w:val="newncpi"/>
      </w:pPr>
      <w:r>
        <w:t>ДД – день регистрации представления статистической декларации;</w:t>
      </w:r>
    </w:p>
    <w:p w:rsidR="0003398C" w:rsidRDefault="0003398C">
      <w:pPr>
        <w:pStyle w:val="newncpi"/>
      </w:pPr>
      <w:r>
        <w:t>ММ – месяц регистрации представления статистической декларации;</w:t>
      </w:r>
    </w:p>
    <w:p w:rsidR="0003398C" w:rsidRDefault="0003398C">
      <w:pPr>
        <w:pStyle w:val="newncpi"/>
      </w:pPr>
      <w:r>
        <w:t>ГГ – две последние цифры года регистрации представления статистической декларации;</w:t>
      </w:r>
    </w:p>
    <w:p w:rsidR="0003398C" w:rsidRDefault="0003398C">
      <w:pPr>
        <w:pStyle w:val="newncpi"/>
      </w:pPr>
      <w:r>
        <w:t>С – буквенный код «С»;</w:t>
      </w:r>
    </w:p>
    <w:p w:rsidR="0003398C" w:rsidRDefault="0003398C">
      <w:pPr>
        <w:pStyle w:val="newncpi"/>
      </w:pPr>
      <w:r>
        <w:t>НННННН – порядковый номер регистрации представления статистической декларации, который имеет сквозную нумерацию в пределах года для таможенного органа, код которого указан в разделе 2-1 графы 2 «Сведения о лицах» представленной статистической декларации, и начинающийся с номера 000001.</w:t>
      </w:r>
    </w:p>
    <w:p w:rsidR="0003398C" w:rsidRDefault="0003398C">
      <w:pPr>
        <w:pStyle w:val="newncpi"/>
      </w:pPr>
      <w:r>
        <w:t>Все элементы номера регистрации представления статистической декларации указываются в графе А статистической декларации через знак «/», пробелы между элементами не допускаются.</w:t>
      </w:r>
    </w:p>
    <w:p w:rsidR="0003398C" w:rsidRDefault="0003398C">
      <w:pPr>
        <w:pStyle w:val="newncpi"/>
      </w:pPr>
      <w:r>
        <w:t>Электронное сообщение о регистрации представления статистической декларации посредством электронного обмена направляется заинтересованному лицу.</w:t>
      </w:r>
    </w:p>
    <w:p w:rsidR="0003398C" w:rsidRDefault="0003398C">
      <w:pPr>
        <w:pStyle w:val="point"/>
      </w:pPr>
      <w:r>
        <w:t>35. В случае отсутствия оснований для отказа в регистрации статистической декларации, предусмотренных подпунктом 1.7 пункта 1 постановления Совета Министров Республики Беларусь от 14 сентября 2020 г. № 533, производится регистрация статистической декларации с указанием в графе В статистической декларации:</w:t>
      </w:r>
    </w:p>
    <w:p w:rsidR="0003398C" w:rsidRDefault="0003398C">
      <w:pPr>
        <w:pStyle w:val="newncpi"/>
      </w:pPr>
      <w:r>
        <w:t>номера регистрации статистической декларации по следующей структуре: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  <w:jc w:val="center"/>
      </w:pPr>
      <w:r>
        <w:t>ТТ555/ГСНННННН,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</w:pPr>
      <w:r>
        <w:t>где    ТТ – код таможенного органа в соответствии с классификатором;</w:t>
      </w:r>
    </w:p>
    <w:p w:rsidR="0003398C" w:rsidRDefault="0003398C">
      <w:pPr>
        <w:pStyle w:val="newncpi"/>
      </w:pPr>
      <w:r>
        <w:t>555 – цифровой код «три пятерки»;</w:t>
      </w:r>
    </w:p>
    <w:p w:rsidR="0003398C" w:rsidRDefault="0003398C">
      <w:pPr>
        <w:pStyle w:val="newncpi"/>
      </w:pPr>
      <w:r>
        <w:t>Г – последняя цифра года регистрации статистической декларации;</w:t>
      </w:r>
    </w:p>
    <w:p w:rsidR="0003398C" w:rsidRDefault="0003398C">
      <w:pPr>
        <w:pStyle w:val="newncpi"/>
      </w:pPr>
      <w:r>
        <w:t>С – буквенный код «С»;</w:t>
      </w:r>
    </w:p>
    <w:p w:rsidR="0003398C" w:rsidRDefault="0003398C">
      <w:pPr>
        <w:pStyle w:val="newncpi"/>
      </w:pPr>
      <w:r>
        <w:t>НННННН – порядковый номер регистрации статистической декларации, который имеет сквозную нумерацию в пределах года для таможенного органа, код которого указан в разделе 2-1 графы 2 «Сведения о лицах» статистической декларации, и начинающийся с 000001;</w:t>
      </w:r>
    </w:p>
    <w:p w:rsidR="0003398C" w:rsidRDefault="0003398C">
      <w:pPr>
        <w:pStyle w:val="newncpi"/>
      </w:pPr>
      <w:r>
        <w:t>даты регистрации статистической декларации по следующей структуре: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  <w:jc w:val="center"/>
      </w:pPr>
      <w:r>
        <w:t>ДД.ММ.ГГГГ,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</w:pPr>
      <w:r>
        <w:t>где    ДД – день регистрации статистической декларации;</w:t>
      </w:r>
    </w:p>
    <w:p w:rsidR="0003398C" w:rsidRDefault="0003398C">
      <w:pPr>
        <w:pStyle w:val="newncpi"/>
      </w:pPr>
      <w:r>
        <w:t>ММ – месяц регистрации статистической декларации;</w:t>
      </w:r>
    </w:p>
    <w:p w:rsidR="0003398C" w:rsidRDefault="0003398C">
      <w:pPr>
        <w:pStyle w:val="newncpi"/>
      </w:pPr>
      <w:r>
        <w:t>ГГГГ – четыре цифры года регистрации статистической декларации.</w:t>
      </w:r>
    </w:p>
    <w:p w:rsidR="0003398C" w:rsidRDefault="0003398C">
      <w:pPr>
        <w:pStyle w:val="newncpi"/>
      </w:pPr>
      <w:r>
        <w:t>Заинтересованному лицу, представившему статистическую декларацию, посредством электронного обмена направляется электронное сообщение, содержащее информацию о регистрации статистической декларации.</w:t>
      </w:r>
    </w:p>
    <w:p w:rsidR="0003398C" w:rsidRDefault="0003398C">
      <w:pPr>
        <w:pStyle w:val="point"/>
      </w:pPr>
      <w:r>
        <w:lastRenderedPageBreak/>
        <w:t>36. В случае наличия оснований для отказа в регистрации статистической декларации, предусмотренных подпунктом 1.7 пункта 1 постановления Совета Министров Республики Беларусь от 14 сентября 2020 г. № 533, в графе В статистической декларации указывается «ОТКАЗАНО» и дата отказа в регистрации статистической декларации по следующей структуре: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  <w:jc w:val="center"/>
      </w:pPr>
      <w:r>
        <w:t>ДД.ММ.ГГГГ,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</w:pPr>
      <w:r>
        <w:t>где    ДД – день отказа в регистрации статистической декларации;</w:t>
      </w:r>
    </w:p>
    <w:p w:rsidR="0003398C" w:rsidRDefault="0003398C">
      <w:pPr>
        <w:pStyle w:val="newncpi"/>
      </w:pPr>
      <w:r>
        <w:t>ММ – месяц отказа в регистрации статистической декларации;</w:t>
      </w:r>
    </w:p>
    <w:p w:rsidR="0003398C" w:rsidRDefault="0003398C">
      <w:pPr>
        <w:pStyle w:val="newncpi"/>
      </w:pPr>
      <w:r>
        <w:t>ГГГГ – четыре цифры года отказа в регистрации статистической декларации.</w:t>
      </w:r>
    </w:p>
    <w:p w:rsidR="0003398C" w:rsidRDefault="0003398C">
      <w:pPr>
        <w:pStyle w:val="newncpi"/>
      </w:pPr>
      <w:r>
        <w:t>Заинтересованному лицу посредством электронного обмена направляется электронное сообщение об отказе в регистрации статистической декларации, содержащее информацию о причине отказа.</w:t>
      </w:r>
    </w:p>
    <w:p w:rsidR="0003398C" w:rsidRDefault="0003398C">
      <w:pPr>
        <w:pStyle w:val="chapter"/>
      </w:pPr>
      <w:r>
        <w:t>ГЛАВА 4</w:t>
      </w:r>
      <w:r>
        <w:br/>
        <w:t>ПОРЯДОК ВНЕСЕНИЯ ИЗМЕНЕНИЙ В ЗАРЕГИСТРИРОВАННЫЕ СТАТИСТИЧЕСКИЕ ДЕКЛАРАЦИИ И ИХ АННУЛИРОВАНИЯ</w:t>
      </w:r>
    </w:p>
    <w:p w:rsidR="0003398C" w:rsidRDefault="0003398C">
      <w:pPr>
        <w:pStyle w:val="point"/>
      </w:pPr>
      <w:r>
        <w:t>37. В случае наличия оснований для внесения изменений в зарегистрированную статистическую декларацию в соответствии с частью первой подпункта 1.8 пункта 1 постановления Совета Министров Республики Беларусь от 14 сентября 2020 г. № 533 заинтересованное лицо заполняет статистическую декларацию с указанием сведений, не претерпевших изменений, а также измененных сведений (далее – корректирующая статистическая декларация) с учетом следующих особенностей.</w:t>
      </w:r>
    </w:p>
    <w:p w:rsidR="0003398C" w:rsidRDefault="0003398C">
      <w:pPr>
        <w:pStyle w:val="newncpi"/>
      </w:pPr>
      <w:r>
        <w:t>В разделе 1-3 графы 1 «Декларация» указывается код «КС».</w:t>
      </w:r>
    </w:p>
    <w:p w:rsidR="0003398C" w:rsidRDefault="0003398C">
      <w:pPr>
        <w:pStyle w:val="newncpi"/>
      </w:pPr>
      <w:r>
        <w:t>В разделе 1-4 графы 1 «Декларация» указывается код основания для внесения изменений в зарегистрированную статистическую декларацию в соответствии с классификатором оснований для внесения изменений в статистическую декларацию согласно приложению 2 (при внесении изменений в графы 1–8 и (или) 23 статистической декларации). Если в графы 1–8 и 23 зарегистрированной статистической декларации изменения не вносятся, то в разделе 1-4 графы 1 «Декларация» указывается цифровой код «00».</w:t>
      </w:r>
    </w:p>
    <w:p w:rsidR="0003398C" w:rsidRDefault="0003398C">
      <w:pPr>
        <w:pStyle w:val="newncpi"/>
      </w:pPr>
      <w:r>
        <w:t>В графе 5 «Предшествующий документ» указывается номер регистрации представления статистической декларации, в которую вносятся изменения. В случае внесения изменений в зарегистрированную статистическую декларацию, в которую ранее были внесены изменения, в данной графе указывается номер регистрации представления последней корректирующей статистической декларации.</w:t>
      </w:r>
    </w:p>
    <w:p w:rsidR="0003398C" w:rsidRDefault="0003398C">
      <w:pPr>
        <w:pStyle w:val="newncpi"/>
      </w:pPr>
      <w:r>
        <w:t>В графе 13 «Основания» указывается код основания для внесения изменений в графы 9–22 зарегистрированной статистической декларации для каждого товара в соответствии с классификатором оснований для внесения изменений в статистическую декларацию согласно приложению 2. Если в графы 9–22 зарегистрированной статистической декларации изменения не вносятся, то в графе 13 «Основания» для данного товара указывается цифровой код «00».</w:t>
      </w:r>
    </w:p>
    <w:p w:rsidR="0003398C" w:rsidRDefault="0003398C">
      <w:pPr>
        <w:pStyle w:val="newncpi"/>
      </w:pPr>
      <w:r>
        <w:t>В графе 22 «Дополнительная информация/сведения об имеющихся документах» указываются сведения о документе (документах), подтверждающем (подтверждающих) наличие основания (оснований) для внесения изменений в зарегистрированную статистическую декларацию, предусмотренных частью первой подпункта 1.8 пункта 1 постановления Совета Министров Республики Беларусь от 14 сентября 2020 г. № 533.</w:t>
      </w:r>
    </w:p>
    <w:p w:rsidR="0003398C" w:rsidRDefault="0003398C">
      <w:pPr>
        <w:pStyle w:val="newncpi"/>
      </w:pPr>
      <w:r>
        <w:t>В разделе 23-4 графы 23 «Сведения о лице, заполнившем декларацию» указываются дата заполнения и новый исходящий номер регистрации корректирующей статистической декларации в соответствии с системой учета исходящих документов заинтересованного лица.</w:t>
      </w:r>
    </w:p>
    <w:p w:rsidR="0003398C" w:rsidRDefault="0003398C">
      <w:pPr>
        <w:pStyle w:val="newncpi"/>
      </w:pPr>
      <w:r>
        <w:t xml:space="preserve">При осуществлении фактического вывоза товаров, указанных в пункте 31 настоящей Инструкции, за пределы Республики Беларусь, в том числе в случае окончания сроков хранения товаров в Республике Беларусь, при заполнении корректирующей статистической декларации в графе 17 «Страна назначения» указывается страна согласно транспортному </w:t>
      </w:r>
      <w:r>
        <w:lastRenderedPageBreak/>
        <w:t>(перевозочному) документу, в графе 17а «Код страны назначения» – код страны назначения в соответствии с Классификатором стран мира и код административно-территориального деления страны назначения в соответствии с Классификатором административно-территориального деления стран мира, в графе 22 «Дополнительная информация/Сведения об имеющихся документах» – номер (при наличии) и дата транспортного (перевозочного) документа.</w:t>
      </w:r>
    </w:p>
    <w:p w:rsidR="0003398C" w:rsidRDefault="0003398C">
      <w:pPr>
        <w:pStyle w:val="newncpi"/>
      </w:pPr>
      <w:r>
        <w:t>При осуществлении фактического ввоза товаров, указанных в пункте 32 настоящей Инструкции, на территорию Республики Беларусь, в том числе в случае окончания сроков хранения товаров за пределами территории Республики Беларусь, при заполнении корректирующей статистической декларации в графе 17 «Страна назначения» указывается «Беларусь», в графе 17а «Код страны назначения» – «BY», в графе 22 «Дополнительная информация/Сведения об имеющихся документах» – номер (при наличии) и дата транспортного (перевозочного) документа.</w:t>
      </w:r>
    </w:p>
    <w:p w:rsidR="0003398C" w:rsidRDefault="0003398C">
      <w:pPr>
        <w:pStyle w:val="point"/>
      </w:pPr>
      <w:r>
        <w:t>38. Исключен.</w:t>
      </w:r>
    </w:p>
    <w:p w:rsidR="0003398C" w:rsidRDefault="0003398C">
      <w:pPr>
        <w:pStyle w:val="point"/>
      </w:pPr>
      <w:r>
        <w:t>39. В случае наличия оснований для аннулирования зарегистрированной статистической декларации в соответствии с частью первой подпункта 1.9 пункта 1 постановления Совета Министров Республики Беларусь от 14 сентября 2020 г. № 533 заинтересованное лицо заполняет статистическую декларацию (далее – аннулирующая статистическая декларация). При этом в аннулирующей статистической декларации подлежат заполнению графы 1–13, 15–23, а в графы 1–22 вносятся те же сведения, которые были указаны в статистической декларации, подлежащей аннулированию, с учетом следующих особенностей.</w:t>
      </w:r>
    </w:p>
    <w:p w:rsidR="0003398C" w:rsidRDefault="0003398C">
      <w:pPr>
        <w:pStyle w:val="newncpi"/>
      </w:pPr>
      <w:r>
        <w:t>В разделе 1-3 графы 1 «Декларация» указывается код «АН».</w:t>
      </w:r>
    </w:p>
    <w:p w:rsidR="0003398C" w:rsidRDefault="0003398C">
      <w:pPr>
        <w:pStyle w:val="newncpi"/>
      </w:pPr>
      <w:r>
        <w:t>В разделе 1-4 графы 1 «Декларация» указывается код основания для аннулирования зарегистрированной статистической декларации в соответствии с классификатором оснований для аннулирования статистической декларации согласно приложению 3.</w:t>
      </w:r>
    </w:p>
    <w:p w:rsidR="0003398C" w:rsidRDefault="0003398C">
      <w:pPr>
        <w:pStyle w:val="newncpi"/>
      </w:pPr>
      <w:r>
        <w:t>В графе 5 «Предшествующий документ» указывается номер регистрации представления статистической декларации, которая подлежит аннулированию. В случае если в зарегистрированную статистическую декларацию, которая подлежит аннулированию, были внесены изменения, то в данной графе указывается номер регистрации представления последней корректирующей статистической декларации. При этом аннулирования отдельно корректирующих статистических деклараций не требуется.</w:t>
      </w:r>
    </w:p>
    <w:p w:rsidR="0003398C" w:rsidRDefault="0003398C">
      <w:pPr>
        <w:pStyle w:val="newncpi"/>
      </w:pPr>
      <w:r>
        <w:t>В разделе 23-4 графы 23 «Сведения о лице, заполнившем декларацию» указываются дата заполнения и новый исходящий номер регистрации аннулирующей статистической декларации в соответствии с системой учета исходящих документов заинтересованного лица.</w:t>
      </w:r>
    </w:p>
    <w:p w:rsidR="0003398C" w:rsidRDefault="0003398C">
      <w:pPr>
        <w:pStyle w:val="point"/>
      </w:pPr>
      <w:r>
        <w:t>40. Корректирующая статистическая декларация либо аннулирующая статистическая декларация должны соответствовать структуре и формату, установленным Государственным таможенным комитетом на момент их направления.</w:t>
      </w:r>
    </w:p>
    <w:p w:rsidR="0003398C" w:rsidRDefault="0003398C">
      <w:pPr>
        <w:pStyle w:val="point"/>
      </w:pPr>
      <w:r>
        <w:t>41. Корректирующая статистическая декларация либо аннулирующая статистическая декларация, подписанная ЭЦП заинтересованного лица, посредством электронного обмена направляется на регистрацию круглосуточно в МЦТ.</w:t>
      </w:r>
    </w:p>
    <w:p w:rsidR="0003398C" w:rsidRDefault="0003398C">
      <w:pPr>
        <w:pStyle w:val="point"/>
      </w:pPr>
      <w:r>
        <w:t>42. При поступлении корректирующей статистической декларации либо аннулирующей статистической декларации в МЦТ в отношении них производится автоматизированный входной контроль.</w:t>
      </w:r>
    </w:p>
    <w:p w:rsidR="0003398C" w:rsidRDefault="0003398C">
      <w:pPr>
        <w:pStyle w:val="newncpi"/>
      </w:pPr>
      <w:r>
        <w:t>В случае выявления ошибок при производстве автоматизированного входного контроля заинтересованному лицу посредством электронного обмена направляется электронное сообщение, содержащее перечень ошибок.</w:t>
      </w:r>
    </w:p>
    <w:p w:rsidR="0003398C" w:rsidRDefault="0003398C">
      <w:pPr>
        <w:pStyle w:val="newncpi"/>
      </w:pPr>
      <w:r>
        <w:t xml:space="preserve">В случае </w:t>
      </w:r>
      <w:proofErr w:type="spellStart"/>
      <w:r>
        <w:t>невыявления</w:t>
      </w:r>
      <w:proofErr w:type="spellEnd"/>
      <w:r>
        <w:t xml:space="preserve"> ошибок при производстве автоматизированного входного контроля корректирующей статистической декларации либо аннулирующей статистической декларации производится регистрация представления корректирующей статистической декларации либо аннулирующей статистической декларации с указанием номера регистрации представления в графе А корректирующей статистической декларации либо аннулирующей статистической деклараций по структуре, определенной в части третьей пункта 34 настоящей Инструкции. Электронное сообщение о регистрации представления корректирующей статистической декларации либо аннулирующей </w:t>
      </w:r>
      <w:r>
        <w:lastRenderedPageBreak/>
        <w:t>статистической декларации посредством электронного обмена направляется заинтересованному лицу.</w:t>
      </w:r>
    </w:p>
    <w:p w:rsidR="0003398C" w:rsidRDefault="0003398C">
      <w:pPr>
        <w:pStyle w:val="point"/>
      </w:pPr>
      <w:r>
        <w:t>43. В случае отсутствия оснований для отказа в регистрации корректирующей статистической декларации, предусмотренных подпунктом 1.7 пункта 1 постановления Совета Министров Республики Беларусь от 14 сентября 2020 г. № 533, производится ее регистрация с указанием в графе В корректирующей статистической декларации:</w:t>
      </w:r>
    </w:p>
    <w:p w:rsidR="0003398C" w:rsidRDefault="0003398C">
      <w:pPr>
        <w:pStyle w:val="newncpi"/>
      </w:pPr>
      <w:r>
        <w:t>номера корректирующей статистической декларации по следующей структуре: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  <w:jc w:val="center"/>
      </w:pPr>
      <w:r>
        <w:t>ТТ555/ГСНННННН/N,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</w:pPr>
      <w:r>
        <w:t>где    ТТ555/ГСНННННН – номер регистрации статистической декларации, в которую вносятся изменения;</w:t>
      </w:r>
    </w:p>
    <w:p w:rsidR="0003398C" w:rsidRDefault="0003398C">
      <w:pPr>
        <w:pStyle w:val="newncpi"/>
      </w:pPr>
      <w:r>
        <w:t>N – порядковый номер вносимых изменений (дополнений), начиная с номера «1»;</w:t>
      </w:r>
    </w:p>
    <w:p w:rsidR="0003398C" w:rsidRDefault="0003398C">
      <w:pPr>
        <w:pStyle w:val="newncpi"/>
      </w:pPr>
      <w:r>
        <w:t>даты регистрации корректирующей статистической декларации по следующей структуре: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  <w:jc w:val="center"/>
      </w:pPr>
      <w:r>
        <w:t>ДД.ММ.ГГГГ,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</w:pPr>
      <w:r>
        <w:t>где    ДД – день регистрации корректирующей статистической декларации;</w:t>
      </w:r>
    </w:p>
    <w:p w:rsidR="0003398C" w:rsidRDefault="0003398C">
      <w:pPr>
        <w:pStyle w:val="newncpi"/>
      </w:pPr>
      <w:r>
        <w:t>ММ – месяц регистрации корректирующей статистической декларации;</w:t>
      </w:r>
    </w:p>
    <w:p w:rsidR="0003398C" w:rsidRDefault="0003398C">
      <w:pPr>
        <w:pStyle w:val="newncpi"/>
      </w:pPr>
      <w:r>
        <w:t>ГГГГ – четыре цифры года регистрации корректирующей статистической декларации.</w:t>
      </w:r>
    </w:p>
    <w:p w:rsidR="0003398C" w:rsidRDefault="0003398C">
      <w:pPr>
        <w:pStyle w:val="newncpi"/>
      </w:pPr>
      <w:r>
        <w:t>В случае отсутствия оснований для отказа в регистрации аннулирующей статистической декларации, предусмотренных подпунктом 1.7 пункта 1 постановления Совета Министров Республики Беларусь от 14 сентября 2020 г. № 533, производится ее регистрация с указанием в графе В аннулирующей статистической декларации сведений в порядке, определенном в абзаце четвертом части третьей пункта 29 настоящей Инструкции.</w:t>
      </w:r>
    </w:p>
    <w:p w:rsidR="0003398C" w:rsidRDefault="0003398C">
      <w:pPr>
        <w:pStyle w:val="newncpi"/>
      </w:pPr>
      <w:r>
        <w:t>Заинтересованному лицу, представившему корректирующую статистическую декларацию либо аннулирующую статистическую декларацию, посредством электронного обмена направляется электронное сообщение, содержащее информацию о номере и дате регистрации корректирующей статистической декларации либо сведений об аннулировании статистической декларации.</w:t>
      </w:r>
    </w:p>
    <w:p w:rsidR="0003398C" w:rsidRDefault="0003398C">
      <w:pPr>
        <w:pStyle w:val="point"/>
      </w:pPr>
      <w:r>
        <w:t>44. В случае наличия оснований для отказа в регистрации корректирующей статистической декларации либо аннулирующей статистической декларации, предусмотренных подпунктом 1.7 пункта 1 постановления Совета Министров Республики Беларусь от 14 сентября 2020 г. № 533, в графе В корректирующей статистической декларации либо аннулирующей статистической декларации указывается «ОТКАЗАНО» и дата отказа в регистрации корректирующей статистической декларации либо аннулирующей статистической декларации по следующей структуре: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  <w:jc w:val="center"/>
      </w:pPr>
      <w:r>
        <w:t>ДД.ММ.ГГГГ,</w:t>
      </w:r>
    </w:p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0"/>
      </w:pPr>
      <w:r>
        <w:t>где    ДД – день отказа в регистрации корректирующей либо аннулирующей статистической декларации;</w:t>
      </w:r>
    </w:p>
    <w:p w:rsidR="0003398C" w:rsidRDefault="0003398C">
      <w:pPr>
        <w:pStyle w:val="newncpi"/>
      </w:pPr>
      <w:r>
        <w:t>ММ – месяц отказа в регистрации корректирующей либо аннулирующей статистической декларации;</w:t>
      </w:r>
    </w:p>
    <w:p w:rsidR="0003398C" w:rsidRDefault="0003398C">
      <w:pPr>
        <w:pStyle w:val="newncpi"/>
      </w:pPr>
      <w:r>
        <w:t>ГГГГ – четыре цифры года отказа в регистрации корректирующей либо аннулирующей статистической декларации.</w:t>
      </w:r>
    </w:p>
    <w:p w:rsidR="0003398C" w:rsidRDefault="0003398C">
      <w:pPr>
        <w:pStyle w:val="newncpi"/>
      </w:pPr>
      <w:r>
        <w:t>Заинтересованному лицу посредством электронного обмена направляется электронное сообщение об отказе в их регистрации, содержащее информацию о причине отказа.</w:t>
      </w:r>
    </w:p>
    <w:p w:rsidR="0003398C" w:rsidRDefault="000339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53"/>
      </w:tblGrid>
      <w:tr w:rsidR="0003398C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append1"/>
            </w:pPr>
            <w:r>
              <w:t>Приложение 1</w:t>
            </w:r>
          </w:p>
          <w:p w:rsidR="0003398C" w:rsidRDefault="0003398C">
            <w:pPr>
              <w:pStyle w:val="append"/>
            </w:pPr>
            <w:r>
              <w:t>к Инструкции о порядке заполнения</w:t>
            </w:r>
            <w:r>
              <w:br/>
              <w:t xml:space="preserve">и регистрации статистической декларации, </w:t>
            </w:r>
            <w:r>
              <w:br/>
              <w:t xml:space="preserve">внесения изменений в зарегистрированную </w:t>
            </w:r>
            <w:r>
              <w:br/>
              <w:t xml:space="preserve">статистическую декларацию, </w:t>
            </w:r>
            <w:r>
              <w:br/>
            </w:r>
            <w:r>
              <w:lastRenderedPageBreak/>
              <w:t xml:space="preserve">а также ее аннулирования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30.08.2022 № 76) </w:t>
            </w:r>
          </w:p>
        </w:tc>
      </w:tr>
    </w:tbl>
    <w:p w:rsidR="0003398C" w:rsidRDefault="0003398C">
      <w:pPr>
        <w:pStyle w:val="titlep"/>
        <w:jc w:val="left"/>
      </w:pPr>
      <w:r>
        <w:lastRenderedPageBreak/>
        <w:t>КЛАССИФИКАТОР</w:t>
      </w:r>
      <w:r>
        <w:br/>
        <w:t>отгрузки (поступления) товара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6"/>
        <w:gridCol w:w="8639"/>
      </w:tblGrid>
      <w:tr w:rsidR="0003398C">
        <w:trPr>
          <w:trHeight w:val="240"/>
        </w:trPr>
        <w:tc>
          <w:tcPr>
            <w:tcW w:w="3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98C" w:rsidRDefault="0003398C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46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98C" w:rsidRDefault="0003398C">
            <w:pPr>
              <w:pStyle w:val="table10"/>
              <w:jc w:val="center"/>
            </w:pPr>
            <w:r>
              <w:t>Значение кода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301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Покупка, продажа, поставка, за исключением покупки, продажи, поставки товара после передачи (принятия) товаров по консигнационному соглашению (договору комиссии), либо после финансовой аренды (лизинга) товаров на срок один год и более, либо после хранения товаров на срок один год и более, либо после переработки товаров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302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Мена 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303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Передача (принятие) товаров по консигнационному соглашению (договору комиссии)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304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Финансовая аренда (лизинг) на срок один год и более 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306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Хранение на срок один год и более 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307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Иностранная безвозмездная помощь, международная техническая помощь, дар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309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 оплату за предоставленные услуги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311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На переработку 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312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После переработки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313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 качестве вклада в уставный фонд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314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Аренда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397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Покупка, продажа, поставка товара после передачи (принятия) товаров по консигнационному соглашению (договору комиссии), либо после финансовой аренды (лизинга) товаров на срок один год и более, либо после хранения товаров на срок один год и более, либо после переработки товаров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398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Иные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399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 xml:space="preserve">Возврат </w:t>
            </w:r>
          </w:p>
        </w:tc>
      </w:tr>
    </w:tbl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03398C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append1"/>
            </w:pPr>
            <w:r>
              <w:t>Приложение 2</w:t>
            </w:r>
          </w:p>
          <w:p w:rsidR="0003398C" w:rsidRDefault="0003398C">
            <w:pPr>
              <w:pStyle w:val="append"/>
            </w:pPr>
            <w:r>
              <w:t>к Инструкции о порядке заполнения</w:t>
            </w:r>
            <w:r>
              <w:br/>
              <w:t xml:space="preserve">и регистрации статистической </w:t>
            </w:r>
            <w:r>
              <w:br/>
              <w:t xml:space="preserve">декларации, внесения изменений </w:t>
            </w:r>
            <w:r>
              <w:br/>
              <w:t xml:space="preserve">в зарегистрированную статистическую </w:t>
            </w:r>
            <w:r>
              <w:br/>
              <w:t xml:space="preserve">декларацию, а также ее аннулирования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18.09.2020 № 19) </w:t>
            </w:r>
          </w:p>
        </w:tc>
      </w:tr>
    </w:tbl>
    <w:p w:rsidR="0003398C" w:rsidRDefault="0003398C">
      <w:pPr>
        <w:pStyle w:val="titlep"/>
        <w:jc w:val="left"/>
      </w:pPr>
      <w:r>
        <w:t>КЛАССИФИКАТОР</w:t>
      </w:r>
      <w:r>
        <w:br/>
        <w:t>оснований для внесения изменений в статистическую декларацию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"/>
        <w:gridCol w:w="8637"/>
      </w:tblGrid>
      <w:tr w:rsidR="0003398C">
        <w:trPr>
          <w:trHeight w:val="240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98C" w:rsidRDefault="0003398C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46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98C" w:rsidRDefault="0003398C">
            <w:pPr>
              <w:pStyle w:val="table10"/>
              <w:jc w:val="center"/>
            </w:pPr>
            <w:r>
              <w:t>Основание для внесения изменений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00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Изменения не вносятся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Выявление опечаток, ошибок в сведениях, содержащихся в указанной декларации, при наличии документов, подтверждающих достоверные сведения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Изменение законодательства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Вывоз за пределы территории Республики Беларусь товаров, которые ранее были переданы нерезиденту по внешнеторговому договору на территории Республики Беларусь, но фактически не были вывезены за пределы территории Республики Беларусь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Ввоз на территорию Республики Беларусь товаров, которые ранее были получены резидентом по внешнеторговому договору за пределами территории Республики Беларусь, но фактически не были ввезены на территорию Республики Беларусь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Выявление документально подтвержденных расхождений по количеству или номенклатуре отгруженных либо поставленных товаров по сравнению со сведениями, указанными в транспортных (перевозочных) либо коммерческих документах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Внесение изменений во внешнеторговый договор, предусматривающий возмездную передачу товара, в связи с изменением цены единицы товара и (или) страны назначения, указанных в статистической декларации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lastRenderedPageBreak/>
              <w:t>07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Отличие стоимости, подлежащей оплате резиденту за фактически реализованные нерезидентом товары, переданные ему по внешнеторговому договору комиссии, от стоимости товаров, ранее указанной в статистической декларации, зарегистрированной по этому договору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46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Внесение изменений в документ, подтверждающий заключение сделки, в связи с изменением страны назначения, указанной в статистической декларации</w:t>
            </w:r>
          </w:p>
        </w:tc>
      </w:tr>
    </w:tbl>
    <w:p w:rsidR="0003398C" w:rsidRDefault="000339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03398C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append1"/>
            </w:pPr>
            <w:r>
              <w:t>Приложение 3</w:t>
            </w:r>
          </w:p>
          <w:p w:rsidR="0003398C" w:rsidRDefault="0003398C">
            <w:pPr>
              <w:pStyle w:val="append"/>
            </w:pPr>
            <w:r>
              <w:t>к Инструкции о порядке заполнения</w:t>
            </w:r>
            <w:r>
              <w:br/>
              <w:t xml:space="preserve">и регистрации статистической </w:t>
            </w:r>
            <w:r>
              <w:br/>
              <w:t xml:space="preserve">декларации, внесения изменений </w:t>
            </w:r>
            <w:r>
              <w:br/>
              <w:t xml:space="preserve">в зарегистрированную статистическую </w:t>
            </w:r>
            <w:r>
              <w:br/>
              <w:t xml:space="preserve">декларацию, а также ее аннулирования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18.09.2020 № 19) </w:t>
            </w:r>
          </w:p>
        </w:tc>
      </w:tr>
    </w:tbl>
    <w:p w:rsidR="0003398C" w:rsidRDefault="0003398C">
      <w:pPr>
        <w:pStyle w:val="titlep"/>
        <w:jc w:val="left"/>
      </w:pPr>
      <w:r>
        <w:t>КЛАССИФИКАТОР</w:t>
      </w:r>
      <w:r>
        <w:br/>
        <w:t>оснований для аннулирования статистической декларации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"/>
        <w:gridCol w:w="8637"/>
      </w:tblGrid>
      <w:tr w:rsidR="0003398C">
        <w:trPr>
          <w:trHeight w:val="240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98C" w:rsidRDefault="0003398C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46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98C" w:rsidRDefault="0003398C">
            <w:pPr>
              <w:pStyle w:val="table10"/>
              <w:jc w:val="center"/>
            </w:pPr>
            <w:r>
              <w:t>Основание для аннулирования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51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После отгрузки товаров, указанных в зарегистрированной статистической декларации, их передача нерезиденту не состоялась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52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Зарегистрировано несколько статистических деклараций на одну внешнеторговую операцию</w:t>
            </w:r>
          </w:p>
        </w:tc>
      </w:tr>
      <w:tr w:rsidR="0003398C">
        <w:trPr>
          <w:trHeight w:val="240"/>
        </w:trPr>
        <w:tc>
          <w:tcPr>
            <w:tcW w:w="3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53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Товары, указанные в статистической декларации, помещены под одну из таможенных процедур</w:t>
            </w:r>
          </w:p>
        </w:tc>
      </w:tr>
    </w:tbl>
    <w:p w:rsidR="0003398C" w:rsidRDefault="000339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53"/>
      </w:tblGrid>
      <w:tr w:rsidR="0003398C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append1"/>
            </w:pPr>
            <w:r>
              <w:t>Приложение 4</w:t>
            </w:r>
          </w:p>
          <w:p w:rsidR="0003398C" w:rsidRDefault="0003398C">
            <w:pPr>
              <w:pStyle w:val="append"/>
            </w:pPr>
            <w:r>
              <w:t>к Инструкции о порядке заполнения</w:t>
            </w:r>
            <w:r>
              <w:br/>
              <w:t xml:space="preserve">и регистрации статистической декларации, </w:t>
            </w:r>
            <w:r>
              <w:br/>
              <w:t xml:space="preserve">внесения изменений в зарегистрированную </w:t>
            </w:r>
            <w:r>
              <w:br/>
              <w:t xml:space="preserve">статистическую декларацию, </w:t>
            </w:r>
            <w:r>
              <w:br/>
              <w:t xml:space="preserve">а также ее аннулирования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30.08.2022 № 76) </w:t>
            </w:r>
          </w:p>
        </w:tc>
      </w:tr>
    </w:tbl>
    <w:p w:rsidR="0003398C" w:rsidRDefault="0003398C">
      <w:pPr>
        <w:pStyle w:val="titlep"/>
        <w:jc w:val="left"/>
      </w:pPr>
      <w:r>
        <w:t>КЛАССИФИКАТОР</w:t>
      </w:r>
      <w:r>
        <w:br/>
        <w:t>особенностей оплаты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6"/>
        <w:gridCol w:w="8639"/>
      </w:tblGrid>
      <w:tr w:rsidR="0003398C">
        <w:trPr>
          <w:trHeight w:val="240"/>
        </w:trPr>
        <w:tc>
          <w:tcPr>
            <w:tcW w:w="3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98C" w:rsidRDefault="0003398C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46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3398C" w:rsidRDefault="0003398C">
            <w:pPr>
              <w:pStyle w:val="table10"/>
              <w:jc w:val="center"/>
            </w:pPr>
            <w:r>
              <w:t>Значение кода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51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Оплата товара в полном размере до отгрузки (поступления) товара, за исключением оплаты товара частями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52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Оплата товара частями до отгрузки (поступления) товара, в том числе если последняя часть оплачивается в день отгрузки (поступления) товара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53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Оплата товара в полном размере в день отгрузки (поступления) товара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54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Оплата товара после отгрузки (поступления) в полном размере либо частями после отгрузки (поступления) товара, в том числе если первая часть оплачивается в день отгрузки (поступления) товара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55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Оплата товара частями до отгрузки (поступления) товара и частями после отгрузки (поступления) товара, в том числе если одна из частей оплачивается в день отгрузки (поступления) товара</w:t>
            </w:r>
          </w:p>
        </w:tc>
      </w:tr>
      <w:tr w:rsidR="0003398C">
        <w:trPr>
          <w:trHeight w:val="240"/>
        </w:trPr>
        <w:tc>
          <w:tcPr>
            <w:tcW w:w="3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  <w:jc w:val="center"/>
            </w:pPr>
            <w:r>
              <w:t>56</w:t>
            </w:r>
          </w:p>
        </w:tc>
        <w:tc>
          <w:tcPr>
            <w:tcW w:w="46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398C" w:rsidRDefault="0003398C">
            <w:pPr>
              <w:pStyle w:val="table10"/>
            </w:pPr>
            <w:r>
              <w:t>Оплата товара не осуществляется</w:t>
            </w:r>
          </w:p>
        </w:tc>
      </w:tr>
    </w:tbl>
    <w:p w:rsidR="0003398C" w:rsidRDefault="0003398C">
      <w:pPr>
        <w:pStyle w:val="newncpi"/>
      </w:pPr>
      <w:r>
        <w:t> </w:t>
      </w:r>
    </w:p>
    <w:p w:rsidR="0003398C" w:rsidRDefault="0003398C">
      <w:pPr>
        <w:pStyle w:val="newncpi"/>
      </w:pPr>
      <w:r>
        <w:t> </w:t>
      </w:r>
    </w:p>
    <w:p w:rsidR="008E5F29" w:rsidRDefault="008E5F29"/>
    <w:sectPr w:rsidR="008E5F29" w:rsidSect="0003398C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9C5" w:rsidRDefault="004409C5" w:rsidP="0003398C">
      <w:pPr>
        <w:spacing w:after="0" w:line="240" w:lineRule="auto"/>
      </w:pPr>
      <w:r>
        <w:separator/>
      </w:r>
    </w:p>
  </w:endnote>
  <w:endnote w:type="continuationSeparator" w:id="0">
    <w:p w:rsidR="004409C5" w:rsidRDefault="004409C5" w:rsidP="0003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8C" w:rsidRDefault="000339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8C" w:rsidRDefault="000339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3398C" w:rsidTr="0003398C">
      <w:tc>
        <w:tcPr>
          <w:tcW w:w="1800" w:type="dxa"/>
          <w:shd w:val="clear" w:color="auto" w:fill="auto"/>
          <w:vAlign w:val="center"/>
        </w:tcPr>
        <w:p w:rsidR="0003398C" w:rsidRDefault="0003398C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03398C" w:rsidRDefault="0003398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3398C" w:rsidRDefault="0003398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05.01.2026</w:t>
          </w:r>
        </w:p>
        <w:p w:rsidR="0003398C" w:rsidRPr="0003398C" w:rsidRDefault="0003398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3398C" w:rsidRDefault="000339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9C5" w:rsidRDefault="004409C5" w:rsidP="0003398C">
      <w:pPr>
        <w:spacing w:after="0" w:line="240" w:lineRule="auto"/>
      </w:pPr>
      <w:r>
        <w:separator/>
      </w:r>
    </w:p>
  </w:footnote>
  <w:footnote w:type="continuationSeparator" w:id="0">
    <w:p w:rsidR="004409C5" w:rsidRDefault="004409C5" w:rsidP="0003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8C" w:rsidRDefault="0003398C" w:rsidP="00E840E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398C" w:rsidRDefault="000339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8C" w:rsidRPr="0003398C" w:rsidRDefault="0003398C" w:rsidP="00E840E5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03398C">
      <w:rPr>
        <w:rStyle w:val="a9"/>
        <w:rFonts w:ascii="Times New Roman" w:hAnsi="Times New Roman" w:cs="Times New Roman"/>
        <w:sz w:val="24"/>
      </w:rPr>
      <w:fldChar w:fldCharType="begin"/>
    </w:r>
    <w:r w:rsidRPr="0003398C">
      <w:rPr>
        <w:rStyle w:val="a9"/>
        <w:rFonts w:ascii="Times New Roman" w:hAnsi="Times New Roman" w:cs="Times New Roman"/>
        <w:sz w:val="24"/>
      </w:rPr>
      <w:instrText xml:space="preserve">PAGE  </w:instrText>
    </w:r>
    <w:r w:rsidRPr="0003398C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21</w:t>
    </w:r>
    <w:r w:rsidRPr="0003398C">
      <w:rPr>
        <w:rStyle w:val="a9"/>
        <w:rFonts w:ascii="Times New Roman" w:hAnsi="Times New Roman" w:cs="Times New Roman"/>
        <w:sz w:val="24"/>
      </w:rPr>
      <w:fldChar w:fldCharType="end"/>
    </w:r>
  </w:p>
  <w:p w:rsidR="0003398C" w:rsidRPr="0003398C" w:rsidRDefault="0003398C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98C" w:rsidRDefault="000339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8C"/>
    <w:rsid w:val="0003398C"/>
    <w:rsid w:val="004409C5"/>
    <w:rsid w:val="008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3326E-38D9-49D4-9D27-F448D5D7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98C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398C"/>
    <w:rPr>
      <w:color w:val="154C94"/>
      <w:u w:val="single"/>
    </w:rPr>
  </w:style>
  <w:style w:type="paragraph" w:customStyle="1" w:styleId="article">
    <w:name w:val="article"/>
    <w:basedOn w:val="a"/>
    <w:rsid w:val="0003398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3398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398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398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39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398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398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398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398C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398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39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398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398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398C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398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398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39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398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398C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39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39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398C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398C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398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398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398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398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398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398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398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398C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398C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39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398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398C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39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39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398C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398C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398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398C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398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398C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398C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39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398C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398C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398C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398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398C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39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398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398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398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39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398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398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398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398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398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398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398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398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398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398C"/>
    <w:rPr>
      <w:rFonts w:ascii="Symbol" w:hAnsi="Symbol" w:hint="default"/>
    </w:rPr>
  </w:style>
  <w:style w:type="character" w:customStyle="1" w:styleId="onewind3">
    <w:name w:val="onewind3"/>
    <w:basedOn w:val="a0"/>
    <w:rsid w:val="0003398C"/>
    <w:rPr>
      <w:rFonts w:ascii="Wingdings 3" w:hAnsi="Wingdings 3" w:hint="default"/>
    </w:rPr>
  </w:style>
  <w:style w:type="character" w:customStyle="1" w:styleId="onewind2">
    <w:name w:val="onewind2"/>
    <w:basedOn w:val="a0"/>
    <w:rsid w:val="0003398C"/>
    <w:rPr>
      <w:rFonts w:ascii="Wingdings 2" w:hAnsi="Wingdings 2" w:hint="default"/>
    </w:rPr>
  </w:style>
  <w:style w:type="character" w:customStyle="1" w:styleId="onewind">
    <w:name w:val="onewind"/>
    <w:basedOn w:val="a0"/>
    <w:rsid w:val="0003398C"/>
    <w:rPr>
      <w:rFonts w:ascii="Wingdings" w:hAnsi="Wingdings" w:hint="default"/>
    </w:rPr>
  </w:style>
  <w:style w:type="character" w:customStyle="1" w:styleId="rednoun">
    <w:name w:val="rednoun"/>
    <w:basedOn w:val="a0"/>
    <w:rsid w:val="0003398C"/>
  </w:style>
  <w:style w:type="character" w:customStyle="1" w:styleId="post">
    <w:name w:val="post"/>
    <w:basedOn w:val="a0"/>
    <w:rsid w:val="0003398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398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398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398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398C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398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3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3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98C"/>
  </w:style>
  <w:style w:type="paragraph" w:styleId="a7">
    <w:name w:val="footer"/>
    <w:basedOn w:val="a"/>
    <w:link w:val="a8"/>
    <w:uiPriority w:val="99"/>
    <w:unhideWhenUsed/>
    <w:rsid w:val="00033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98C"/>
  </w:style>
  <w:style w:type="character" w:styleId="a9">
    <w:name w:val="page number"/>
    <w:basedOn w:val="a0"/>
    <w:uiPriority w:val="99"/>
    <w:semiHidden/>
    <w:unhideWhenUsed/>
    <w:rsid w:val="0003398C"/>
  </w:style>
  <w:style w:type="table" w:styleId="aa">
    <w:name w:val="Table Grid"/>
    <w:basedOn w:val="a1"/>
    <w:uiPriority w:val="39"/>
    <w:rsid w:val="0003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8705</Words>
  <Characters>59896</Characters>
  <Application>Microsoft Office Word</Application>
  <DocSecurity>0</DocSecurity>
  <Lines>2139</Lines>
  <Paragraphs>980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2026-01-05T06:28:00Z</dcterms:created>
  <dcterms:modified xsi:type="dcterms:W3CDTF">2026-01-05T06:29:00Z</dcterms:modified>
</cp:coreProperties>
</file>